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DFD"/>
  <w:body>
    <w:p w14:paraId="5182EF8B" w14:textId="77777777" w:rsidR="0019781A" w:rsidRDefault="0019781A" w:rsidP="0019781A">
      <w:pPr>
        <w:pStyle w:val="Heading1"/>
        <w:jc w:val="center"/>
        <w:rPr>
          <w:sz w:val="52"/>
          <w:szCs w:val="52"/>
        </w:rPr>
      </w:pPr>
    </w:p>
    <w:p w14:paraId="7239889A" w14:textId="77777777" w:rsidR="0019781A" w:rsidRDefault="0019781A" w:rsidP="0019781A">
      <w:pPr>
        <w:pStyle w:val="Heading1"/>
        <w:jc w:val="center"/>
        <w:rPr>
          <w:sz w:val="52"/>
          <w:szCs w:val="52"/>
        </w:rPr>
      </w:pPr>
    </w:p>
    <w:p w14:paraId="6E6F80F4" w14:textId="77777777" w:rsidR="0019781A" w:rsidRDefault="0019781A" w:rsidP="0019781A">
      <w:pPr>
        <w:pStyle w:val="Heading1"/>
        <w:jc w:val="center"/>
        <w:rPr>
          <w:sz w:val="52"/>
          <w:szCs w:val="52"/>
        </w:rPr>
      </w:pPr>
    </w:p>
    <w:p w14:paraId="1F5A4430" w14:textId="713F4AF4" w:rsidR="00AC4AE6" w:rsidRPr="0019781A" w:rsidRDefault="000F2181" w:rsidP="00D81F6B">
      <w:pPr>
        <w:pStyle w:val="Heading1"/>
        <w:jc w:val="center"/>
        <w:rPr>
          <w:sz w:val="52"/>
          <w:szCs w:val="52"/>
        </w:rPr>
      </w:pPr>
      <w:r w:rsidRPr="0019781A">
        <w:rPr>
          <w:sz w:val="52"/>
          <w:szCs w:val="52"/>
        </w:rPr>
        <w:t>London Borough of Bexley</w:t>
      </w:r>
    </w:p>
    <w:p w14:paraId="68544121" w14:textId="77777777" w:rsidR="00AC4AE6" w:rsidRPr="0019781A" w:rsidRDefault="00AC4AE6" w:rsidP="0019781A">
      <w:pPr>
        <w:pStyle w:val="Heading1"/>
        <w:jc w:val="center"/>
        <w:rPr>
          <w:sz w:val="52"/>
          <w:szCs w:val="52"/>
        </w:rPr>
      </w:pPr>
    </w:p>
    <w:p w14:paraId="38FE3EF0" w14:textId="6F881955" w:rsidR="00464F12" w:rsidRPr="00BC1668" w:rsidRDefault="5F698EF7" w:rsidP="6528D587">
      <w:pPr>
        <w:jc w:val="center"/>
        <w:rPr>
          <w:rFonts w:ascii="Lato Black" w:eastAsiaTheme="majorEastAsia" w:hAnsi="Lato Black" w:cstheme="majorBidi"/>
          <w:b/>
          <w:bCs/>
          <w:noProof/>
          <w:kern w:val="28"/>
          <w:sz w:val="52"/>
          <w:szCs w:val="52"/>
          <w:lang w:eastAsia="en-GB"/>
        </w:rPr>
      </w:pPr>
      <w:r w:rsidRPr="00BC1668">
        <w:rPr>
          <w:rFonts w:ascii="Lato Black" w:eastAsiaTheme="majorEastAsia" w:hAnsi="Lato Black" w:cstheme="majorBidi"/>
          <w:b/>
          <w:bCs/>
          <w:noProof/>
          <w:kern w:val="28"/>
          <w:sz w:val="52"/>
          <w:szCs w:val="52"/>
          <w:lang w:eastAsia="en-GB"/>
        </w:rPr>
        <w:t>Emergency Planning</w:t>
      </w:r>
      <w:r w:rsidR="00D81F6B" w:rsidRPr="00BC1668">
        <w:rPr>
          <w:rFonts w:ascii="Lato Black" w:eastAsiaTheme="majorEastAsia" w:hAnsi="Lato Black" w:cstheme="majorBidi"/>
          <w:b/>
          <w:bCs/>
          <w:noProof/>
          <w:kern w:val="28"/>
          <w:sz w:val="52"/>
          <w:szCs w:val="52"/>
          <w:lang w:eastAsia="en-GB"/>
        </w:rPr>
        <w:t xml:space="preserve"> and</w:t>
      </w:r>
      <w:r w:rsidRPr="00BC1668">
        <w:rPr>
          <w:rFonts w:ascii="Lato Black" w:eastAsiaTheme="majorEastAsia" w:hAnsi="Lato Black" w:cstheme="majorBidi"/>
          <w:b/>
          <w:bCs/>
          <w:noProof/>
          <w:kern w:val="28"/>
          <w:sz w:val="52"/>
          <w:szCs w:val="52"/>
          <w:lang w:eastAsia="en-GB"/>
        </w:rPr>
        <w:t xml:space="preserve"> Business Continuity</w:t>
      </w:r>
      <w:r w:rsidR="00662350">
        <w:rPr>
          <w:rFonts w:ascii="Lato Black" w:eastAsiaTheme="majorEastAsia" w:hAnsi="Lato Black" w:cstheme="majorBidi"/>
          <w:b/>
          <w:bCs/>
          <w:noProof/>
          <w:kern w:val="28"/>
          <w:sz w:val="52"/>
          <w:szCs w:val="52"/>
          <w:lang w:eastAsia="en-GB"/>
        </w:rPr>
        <w:t xml:space="preserve"> Manager</w:t>
      </w:r>
    </w:p>
    <w:p w14:paraId="5A0814C6" w14:textId="77777777" w:rsidR="0019781A" w:rsidRDefault="0019781A" w:rsidP="00B11C1A"/>
    <w:p w14:paraId="6089CD4B" w14:textId="77777777" w:rsidR="0019781A" w:rsidRDefault="0019781A" w:rsidP="00B11C1A"/>
    <w:p w14:paraId="01BCE50F" w14:textId="77777777" w:rsidR="0019781A" w:rsidRDefault="0019781A" w:rsidP="00B11C1A"/>
    <w:p w14:paraId="555847DB" w14:textId="77777777" w:rsidR="0019781A" w:rsidRDefault="0019781A" w:rsidP="00B11C1A"/>
    <w:p w14:paraId="6CB8773B" w14:textId="77777777" w:rsidR="0019781A" w:rsidRDefault="0019781A" w:rsidP="00B11C1A"/>
    <w:p w14:paraId="00E3601D" w14:textId="77777777" w:rsidR="0019781A" w:rsidRDefault="0019781A" w:rsidP="00B11C1A"/>
    <w:p w14:paraId="279E0A13" w14:textId="77777777" w:rsidR="0019781A" w:rsidRDefault="0019781A" w:rsidP="00B11C1A"/>
    <w:p w14:paraId="02E1DD36" w14:textId="77777777" w:rsidR="0019781A" w:rsidRDefault="0019781A" w:rsidP="00B11C1A"/>
    <w:p w14:paraId="6FB55D94" w14:textId="77777777" w:rsidR="0019781A" w:rsidRDefault="0019781A" w:rsidP="00B11C1A"/>
    <w:p w14:paraId="2B8B92E0" w14:textId="77777777" w:rsidR="0019781A" w:rsidRDefault="0019781A" w:rsidP="00B11C1A"/>
    <w:p w14:paraId="08AF2B18" w14:textId="73FD4A2C" w:rsidR="00CC35A3" w:rsidRDefault="00CC35A3">
      <w:pPr>
        <w:spacing w:after="0" w:line="240" w:lineRule="auto"/>
      </w:pPr>
      <w:r>
        <w:br w:type="page"/>
      </w:r>
    </w:p>
    <w:p w14:paraId="484DABF8" w14:textId="77777777" w:rsidR="00A47C19" w:rsidRPr="003772FD" w:rsidRDefault="00A47C19" w:rsidP="6528D587">
      <w:pPr>
        <w:spacing w:after="120" w:line="360" w:lineRule="auto"/>
        <w:rPr>
          <w:b/>
          <w:bCs/>
        </w:rPr>
      </w:pPr>
      <w:r w:rsidRPr="6528D587">
        <w:rPr>
          <w:b/>
          <w:bCs/>
        </w:rPr>
        <w:lastRenderedPageBreak/>
        <w:t>Management Grouping:</w:t>
      </w:r>
      <w:r>
        <w:tab/>
      </w:r>
      <w:r w:rsidRPr="6528D587">
        <w:rPr>
          <w:b/>
          <w:bCs/>
        </w:rPr>
        <w:t>Finance &amp; Corporate Services</w:t>
      </w:r>
    </w:p>
    <w:p w14:paraId="66CB13F2" w14:textId="7BE457E5" w:rsidR="00A47C19" w:rsidRPr="003772FD" w:rsidRDefault="00A47C19" w:rsidP="657F56EE">
      <w:pPr>
        <w:spacing w:after="120" w:line="360" w:lineRule="auto"/>
        <w:rPr>
          <w:b/>
          <w:bCs/>
        </w:rPr>
      </w:pPr>
      <w:r w:rsidRPr="6528D587">
        <w:rPr>
          <w:b/>
          <w:bCs/>
        </w:rPr>
        <w:t>Team:</w:t>
      </w:r>
      <w:r>
        <w:tab/>
      </w:r>
      <w:r>
        <w:tab/>
      </w:r>
      <w:r>
        <w:tab/>
      </w:r>
      <w:r>
        <w:tab/>
      </w:r>
      <w:r w:rsidR="00C77742">
        <w:rPr>
          <w:b/>
          <w:bCs/>
        </w:rPr>
        <w:t>Risk and Assurance</w:t>
      </w:r>
    </w:p>
    <w:p w14:paraId="17C9165D" w14:textId="6B7F47CC" w:rsidR="00A47C19" w:rsidRPr="003772FD" w:rsidRDefault="00A47C19" w:rsidP="6528D587">
      <w:pPr>
        <w:spacing w:after="120" w:line="360" w:lineRule="auto"/>
        <w:rPr>
          <w:b/>
          <w:bCs/>
        </w:rPr>
      </w:pPr>
      <w:r w:rsidRPr="6528D587">
        <w:rPr>
          <w:b/>
          <w:bCs/>
        </w:rPr>
        <w:t>Post Title:</w:t>
      </w:r>
      <w:r>
        <w:tab/>
      </w:r>
      <w:r>
        <w:tab/>
      </w:r>
      <w:r>
        <w:tab/>
      </w:r>
      <w:r w:rsidR="25F6B34A" w:rsidRPr="6528D587">
        <w:rPr>
          <w:b/>
          <w:bCs/>
        </w:rPr>
        <w:t>Emergency Planning</w:t>
      </w:r>
      <w:r w:rsidR="00D81F6B">
        <w:rPr>
          <w:b/>
          <w:bCs/>
        </w:rPr>
        <w:t xml:space="preserve"> and</w:t>
      </w:r>
      <w:r w:rsidR="25F6B34A" w:rsidRPr="6528D587">
        <w:rPr>
          <w:b/>
          <w:bCs/>
        </w:rPr>
        <w:t xml:space="preserve"> Business Continuity</w:t>
      </w:r>
      <w:r w:rsidR="00662350">
        <w:rPr>
          <w:b/>
          <w:bCs/>
        </w:rPr>
        <w:t xml:space="preserve"> Manager</w:t>
      </w:r>
      <w:r>
        <w:tab/>
      </w:r>
    </w:p>
    <w:p w14:paraId="2B8A044B" w14:textId="66835BAC" w:rsidR="00B061B0" w:rsidRDefault="00A47C19" w:rsidP="00B061B0">
      <w:pPr>
        <w:spacing w:after="120" w:line="360" w:lineRule="auto"/>
        <w:rPr>
          <w:b/>
        </w:rPr>
      </w:pPr>
      <w:r w:rsidRPr="003772FD">
        <w:rPr>
          <w:b/>
        </w:rPr>
        <w:t>Reporting to:</w:t>
      </w:r>
      <w:r w:rsidRPr="003772FD">
        <w:rPr>
          <w:b/>
        </w:rPr>
        <w:tab/>
      </w:r>
      <w:r w:rsidRPr="003772FD">
        <w:rPr>
          <w:b/>
        </w:rPr>
        <w:tab/>
      </w:r>
      <w:r w:rsidRPr="003772FD">
        <w:rPr>
          <w:b/>
        </w:rPr>
        <w:tab/>
      </w:r>
      <w:r w:rsidR="00B061B0" w:rsidRPr="00B061B0">
        <w:rPr>
          <w:b/>
        </w:rPr>
        <w:t xml:space="preserve">Head of </w:t>
      </w:r>
      <w:r w:rsidR="00D81F6B">
        <w:rPr>
          <w:b/>
        </w:rPr>
        <w:t>Risk and Assurance</w:t>
      </w:r>
    </w:p>
    <w:p w14:paraId="3EF6EAB4" w14:textId="3D76E7F0" w:rsidR="00A47C19" w:rsidRPr="003772FD" w:rsidRDefault="0060555E" w:rsidP="657F56EE">
      <w:pPr>
        <w:spacing w:after="120" w:line="360" w:lineRule="auto"/>
        <w:rPr>
          <w:b/>
          <w:bCs/>
        </w:rPr>
      </w:pPr>
      <w:r w:rsidRPr="657F56EE">
        <w:rPr>
          <w:b/>
          <w:bCs/>
        </w:rPr>
        <w:t>Grade:</w:t>
      </w:r>
      <w:r>
        <w:tab/>
      </w:r>
      <w:r>
        <w:tab/>
      </w:r>
      <w:r>
        <w:tab/>
      </w:r>
      <w:r>
        <w:tab/>
      </w:r>
      <w:r w:rsidR="00662350">
        <w:rPr>
          <w:b/>
          <w:bCs/>
        </w:rPr>
        <w:t>19</w:t>
      </w:r>
    </w:p>
    <w:p w14:paraId="68A792CD" w14:textId="106F321D" w:rsidR="0060555E" w:rsidRDefault="0060555E" w:rsidP="0060555E">
      <w:r>
        <w:t>Post holders name (if applicable):</w:t>
      </w:r>
    </w:p>
    <w:p w14:paraId="6F26455E" w14:textId="77777777" w:rsidR="00557B4C" w:rsidRDefault="00557B4C" w:rsidP="00B11C1A"/>
    <w:p w14:paraId="6148D7C3" w14:textId="1303101C" w:rsidR="00B11C1A" w:rsidRDefault="00B11C1A" w:rsidP="00C63A08">
      <w:pPr>
        <w:pStyle w:val="Heading3"/>
        <w:numPr>
          <w:ilvl w:val="0"/>
          <w:numId w:val="11"/>
        </w:numPr>
      </w:pPr>
      <w:r>
        <w:t>Purpose of the job</w:t>
      </w:r>
    </w:p>
    <w:p w14:paraId="7C5AE830" w14:textId="77777777" w:rsidR="00A97794" w:rsidRDefault="00A97794" w:rsidP="5A5EFFC3">
      <w:pPr>
        <w:spacing w:after="120"/>
        <w:ind w:left="-20" w:right="-20"/>
        <w:rPr>
          <w:rFonts w:ascii="Lato Bold" w:eastAsia="Lato Bold" w:hAnsi="Lato Bold" w:cs="Lato Bold"/>
          <w:b/>
          <w:bCs/>
        </w:rPr>
      </w:pPr>
    </w:p>
    <w:p w14:paraId="27BAB7C1" w14:textId="4131B129" w:rsidR="005662BB" w:rsidRDefault="1031F3B1" w:rsidP="5A5EFFC3">
      <w:pPr>
        <w:spacing w:after="120"/>
        <w:ind w:left="-20" w:right="-20"/>
        <w:rPr>
          <w:rFonts w:ascii="Lato Bold" w:eastAsia="Lato Bold" w:hAnsi="Lato Bold" w:cs="Lato Bold"/>
          <w:b/>
          <w:bCs/>
        </w:rPr>
      </w:pPr>
      <w:r w:rsidRPr="5A5EFFC3">
        <w:rPr>
          <w:rFonts w:ascii="Lato Bold" w:eastAsia="Lato Bold" w:hAnsi="Lato Bold" w:cs="Lato Bold"/>
          <w:b/>
          <w:bCs/>
        </w:rPr>
        <w:t xml:space="preserve">Main Purpose (scope) of the </w:t>
      </w:r>
      <w:r w:rsidR="00A802D5" w:rsidRPr="5A5EFFC3">
        <w:rPr>
          <w:rFonts w:ascii="Lato Bold" w:eastAsia="Lato Bold" w:hAnsi="Lato Bold" w:cs="Lato Bold"/>
          <w:b/>
          <w:bCs/>
        </w:rPr>
        <w:t>role.</w:t>
      </w:r>
    </w:p>
    <w:p w14:paraId="5A6ABFE6" w14:textId="14E22BC0" w:rsidR="00C77742" w:rsidRDefault="00C77742" w:rsidP="00BC1668">
      <w:pPr>
        <w:pStyle w:val="BodyText"/>
        <w:tabs>
          <w:tab w:val="left" w:pos="1080"/>
          <w:tab w:val="left" w:pos="1800"/>
          <w:tab w:val="left" w:pos="2520"/>
          <w:tab w:val="left" w:pos="3240"/>
          <w:tab w:val="left" w:pos="3960"/>
          <w:tab w:val="left" w:pos="4680"/>
          <w:tab w:val="left" w:pos="5400"/>
          <w:tab w:val="left" w:pos="6120"/>
          <w:tab w:val="left" w:pos="6840"/>
          <w:tab w:val="left" w:pos="7655"/>
          <w:tab w:val="left" w:pos="8280"/>
          <w:tab w:val="left" w:pos="9000"/>
        </w:tabs>
        <w:jc w:val="both"/>
        <w:rPr>
          <w:rFonts w:cs="Arial"/>
        </w:rPr>
      </w:pPr>
      <w:r>
        <w:rPr>
          <w:rFonts w:cs="Arial"/>
        </w:rPr>
        <w:t>To be responsible for the overall leadership, direction and management of the Council’s Emergency Planning and Business Continuity Management arrangements; complying with the Civil Contingencies Act 2004 and associated statutory guidance, Resilience Standards for London and other relevant legislation and standards.</w:t>
      </w:r>
    </w:p>
    <w:p w14:paraId="4C50C7A6" w14:textId="77777777" w:rsidR="00C77742" w:rsidRDefault="00C77742" w:rsidP="00C77742">
      <w:pPr>
        <w:pStyle w:val="BodyText"/>
        <w:rPr>
          <w:rFonts w:cs="Arial"/>
        </w:rPr>
      </w:pPr>
    </w:p>
    <w:p w14:paraId="52081720" w14:textId="77777777" w:rsidR="00C77742" w:rsidRDefault="00C77742" w:rsidP="00C77742">
      <w:pPr>
        <w:pStyle w:val="BodyText"/>
        <w:rPr>
          <w:rFonts w:cs="Arial"/>
        </w:rPr>
      </w:pPr>
      <w:r>
        <w:rPr>
          <w:rFonts w:cs="Arial"/>
        </w:rPr>
        <w:t>To continuously improve service quality and work corporately to contribute to the achievement of the Council’s vision.</w:t>
      </w:r>
    </w:p>
    <w:p w14:paraId="3294CB92" w14:textId="077C8320" w:rsidR="00B11C1A" w:rsidRDefault="00B11C1A" w:rsidP="00C63A08">
      <w:pPr>
        <w:pStyle w:val="Heading3"/>
        <w:numPr>
          <w:ilvl w:val="0"/>
          <w:numId w:val="11"/>
        </w:numPr>
      </w:pPr>
      <w:r>
        <w:t>Dimensions</w:t>
      </w:r>
      <w:r w:rsidR="0066057F">
        <w:t xml:space="preserve"> </w:t>
      </w:r>
    </w:p>
    <w:p w14:paraId="4523BFA9" w14:textId="77777777" w:rsidR="00A97794" w:rsidRPr="00A97794" w:rsidRDefault="00A97794" w:rsidP="00A97794">
      <w:pPr>
        <w:rPr>
          <w:highlight w:val="yellow"/>
        </w:rPr>
      </w:pPr>
    </w:p>
    <w:tbl>
      <w:tblPr>
        <w:tblStyle w:val="TableGrid"/>
        <w:tblW w:w="0" w:type="auto"/>
        <w:tblLook w:val="04A0" w:firstRow="1" w:lastRow="0" w:firstColumn="1" w:lastColumn="0" w:noHBand="0" w:noVBand="1"/>
      </w:tblPr>
      <w:tblGrid>
        <w:gridCol w:w="2405"/>
        <w:gridCol w:w="2410"/>
        <w:gridCol w:w="2551"/>
        <w:gridCol w:w="2552"/>
      </w:tblGrid>
      <w:tr w:rsidR="00334473" w:rsidRPr="00FB7C6D" w14:paraId="7CF0B33D" w14:textId="77777777" w:rsidTr="002D4C5A">
        <w:tc>
          <w:tcPr>
            <w:tcW w:w="2405" w:type="dxa"/>
          </w:tcPr>
          <w:p w14:paraId="708CF9F1" w14:textId="77777777" w:rsidR="00334473" w:rsidRPr="00FB7C6D" w:rsidRDefault="00334473" w:rsidP="002D4C5A">
            <w:pPr>
              <w:rPr>
                <w:b/>
                <w:bCs/>
              </w:rPr>
            </w:pPr>
            <w:r w:rsidRPr="00FB7C6D">
              <w:rPr>
                <w:b/>
                <w:bCs/>
              </w:rPr>
              <w:t>Direct Staffing Costs/responsibility</w:t>
            </w:r>
          </w:p>
        </w:tc>
        <w:tc>
          <w:tcPr>
            <w:tcW w:w="2410" w:type="dxa"/>
          </w:tcPr>
          <w:p w14:paraId="6B5D95BF" w14:textId="77777777" w:rsidR="00334473" w:rsidRPr="00FB7C6D" w:rsidRDefault="00334473" w:rsidP="002D4C5A">
            <w:pPr>
              <w:rPr>
                <w:b/>
                <w:bCs/>
              </w:rPr>
            </w:pPr>
            <w:r w:rsidRPr="00FB7C6D">
              <w:rPr>
                <w:b/>
                <w:bCs/>
              </w:rPr>
              <w:t xml:space="preserve">Budgets where there is a contributory responsibility </w:t>
            </w:r>
          </w:p>
        </w:tc>
        <w:tc>
          <w:tcPr>
            <w:tcW w:w="2551" w:type="dxa"/>
          </w:tcPr>
          <w:p w14:paraId="0046C2B1" w14:textId="77777777" w:rsidR="00334473" w:rsidRPr="00FB7C6D" w:rsidRDefault="00334473" w:rsidP="002D4C5A">
            <w:pPr>
              <w:rPr>
                <w:b/>
                <w:bCs/>
              </w:rPr>
            </w:pPr>
            <w:r w:rsidRPr="00FB7C6D">
              <w:rPr>
                <w:b/>
                <w:bCs/>
              </w:rPr>
              <w:t>Income that postholder has direct responsibility for</w:t>
            </w:r>
          </w:p>
        </w:tc>
        <w:tc>
          <w:tcPr>
            <w:tcW w:w="2552" w:type="dxa"/>
          </w:tcPr>
          <w:p w14:paraId="35A7AEFB" w14:textId="77777777" w:rsidR="00334473" w:rsidRPr="00FB7C6D" w:rsidRDefault="00334473" w:rsidP="002D4C5A">
            <w:pPr>
              <w:rPr>
                <w:b/>
                <w:bCs/>
              </w:rPr>
            </w:pPr>
            <w:r w:rsidRPr="00FB7C6D">
              <w:rPr>
                <w:b/>
                <w:bCs/>
              </w:rPr>
              <w:t>Any budgets where there is shared responsibility</w:t>
            </w:r>
          </w:p>
        </w:tc>
      </w:tr>
      <w:tr w:rsidR="00334473" w:rsidRPr="00FB7C6D" w14:paraId="5316FFED" w14:textId="77777777" w:rsidTr="002D4C5A">
        <w:tc>
          <w:tcPr>
            <w:tcW w:w="2405" w:type="dxa"/>
          </w:tcPr>
          <w:p w14:paraId="39193481" w14:textId="77777777" w:rsidR="00334473" w:rsidRDefault="00334473" w:rsidP="002D4C5A">
            <w:pPr>
              <w:rPr>
                <w:b/>
                <w:bCs/>
              </w:rPr>
            </w:pPr>
            <w:r>
              <w:rPr>
                <w:b/>
                <w:bCs/>
              </w:rPr>
              <w:t xml:space="preserve">£164,000 </w:t>
            </w:r>
          </w:p>
          <w:p w14:paraId="170010C2" w14:textId="77777777" w:rsidR="00334473" w:rsidRPr="00FB7C6D" w:rsidRDefault="00334473" w:rsidP="002D4C5A">
            <w:pPr>
              <w:rPr>
                <w:b/>
                <w:bCs/>
              </w:rPr>
            </w:pPr>
            <w:r>
              <w:rPr>
                <w:b/>
                <w:bCs/>
              </w:rPr>
              <w:t>1 staff member pending review.</w:t>
            </w:r>
          </w:p>
        </w:tc>
        <w:tc>
          <w:tcPr>
            <w:tcW w:w="2410" w:type="dxa"/>
          </w:tcPr>
          <w:p w14:paraId="788F986C" w14:textId="77777777" w:rsidR="00334473" w:rsidRPr="006A6C4F" w:rsidRDefault="00334473" w:rsidP="002D4C5A">
            <w:pPr>
              <w:rPr>
                <w:b/>
                <w:bCs/>
              </w:rPr>
            </w:pPr>
            <w:r w:rsidRPr="006A6C4F">
              <w:rPr>
                <w:b/>
                <w:bCs/>
              </w:rPr>
              <w:t>£51,000</w:t>
            </w:r>
          </w:p>
        </w:tc>
        <w:tc>
          <w:tcPr>
            <w:tcW w:w="2551" w:type="dxa"/>
          </w:tcPr>
          <w:p w14:paraId="37D75F0C" w14:textId="77777777" w:rsidR="00334473" w:rsidRPr="00FB7C6D" w:rsidRDefault="00334473" w:rsidP="002D4C5A">
            <w:pPr>
              <w:rPr>
                <w:b/>
                <w:bCs/>
              </w:rPr>
            </w:pPr>
            <w:r>
              <w:rPr>
                <w:b/>
                <w:bCs/>
              </w:rPr>
              <w:t>0</w:t>
            </w:r>
          </w:p>
        </w:tc>
        <w:tc>
          <w:tcPr>
            <w:tcW w:w="2552" w:type="dxa"/>
          </w:tcPr>
          <w:p w14:paraId="5C6613EB" w14:textId="77777777" w:rsidR="00334473" w:rsidRPr="00FB7C6D" w:rsidRDefault="00334473" w:rsidP="002D4C5A">
            <w:pPr>
              <w:rPr>
                <w:b/>
                <w:bCs/>
              </w:rPr>
            </w:pPr>
            <w:r>
              <w:rPr>
                <w:b/>
                <w:bCs/>
              </w:rPr>
              <w:t>£28,000</w:t>
            </w:r>
          </w:p>
        </w:tc>
      </w:tr>
    </w:tbl>
    <w:p w14:paraId="4116F8D9" w14:textId="6051CD82" w:rsidR="39AB7A5D" w:rsidRDefault="39AB7A5D" w:rsidP="39AB7A5D">
      <w:pPr>
        <w:rPr>
          <w:highlight w:val="yellow"/>
        </w:rPr>
      </w:pPr>
    </w:p>
    <w:p w14:paraId="741C421D" w14:textId="2D6C8853" w:rsidR="00923D8C" w:rsidRPr="00057F8F" w:rsidRDefault="0066057F" w:rsidP="00923D8C">
      <w:pPr>
        <w:rPr>
          <w:b/>
          <w:bCs/>
        </w:rPr>
      </w:pPr>
      <w:r w:rsidRPr="7DF94B8B">
        <w:rPr>
          <w:b/>
          <w:bCs/>
        </w:rPr>
        <w:t xml:space="preserve">Reporting </w:t>
      </w:r>
      <w:r w:rsidR="006E583E" w:rsidRPr="7DF94B8B">
        <w:rPr>
          <w:b/>
          <w:bCs/>
        </w:rPr>
        <w:t>Staff</w:t>
      </w:r>
      <w:r w:rsidR="00057F8F" w:rsidRPr="7DF94B8B">
        <w:rPr>
          <w:b/>
          <w:bCs/>
        </w:rPr>
        <w:t>:</w:t>
      </w:r>
    </w:p>
    <w:p w14:paraId="67869956" w14:textId="2C5A150B" w:rsidR="3AB0549B" w:rsidRDefault="3AB0549B" w:rsidP="00C63A08">
      <w:pPr>
        <w:pStyle w:val="ListParagraph"/>
        <w:numPr>
          <w:ilvl w:val="0"/>
          <w:numId w:val="4"/>
        </w:numPr>
        <w:rPr>
          <w:color w:val="000000" w:themeColor="text1"/>
        </w:rPr>
      </w:pPr>
      <w:r w:rsidRPr="7DF94B8B">
        <w:rPr>
          <w:color w:val="000000" w:themeColor="text1"/>
        </w:rPr>
        <w:t>Emergency Planning &amp; Business Continuity Officer</w:t>
      </w:r>
      <w:r w:rsidR="009E61EB">
        <w:rPr>
          <w:color w:val="000000" w:themeColor="text1"/>
        </w:rPr>
        <w:t xml:space="preserve"> (x2 pending review)</w:t>
      </w:r>
    </w:p>
    <w:p w14:paraId="4E91E086" w14:textId="408ED75E" w:rsidR="3AB0549B" w:rsidRPr="00C63A08" w:rsidRDefault="3AB0549B" w:rsidP="00C63A08">
      <w:pPr>
        <w:pStyle w:val="ListParagraph"/>
        <w:numPr>
          <w:ilvl w:val="0"/>
          <w:numId w:val="4"/>
        </w:numPr>
        <w:rPr>
          <w:color w:val="000000" w:themeColor="text1"/>
        </w:rPr>
      </w:pPr>
      <w:r w:rsidRPr="00C63A08">
        <w:rPr>
          <w:color w:val="000000" w:themeColor="text1"/>
        </w:rPr>
        <w:t>Acting Controller (AC) roles (x</w:t>
      </w:r>
      <w:r w:rsidR="00894879" w:rsidRPr="00C63A08">
        <w:rPr>
          <w:color w:val="000000" w:themeColor="text1"/>
        </w:rPr>
        <w:t>7</w:t>
      </w:r>
      <w:r w:rsidRPr="00C63A08">
        <w:rPr>
          <w:color w:val="000000" w:themeColor="text1"/>
        </w:rPr>
        <w:t>)</w:t>
      </w:r>
    </w:p>
    <w:p w14:paraId="0256B829" w14:textId="4B59D214" w:rsidR="00A97794" w:rsidRDefault="00A97794">
      <w:pPr>
        <w:spacing w:after="0" w:line="240" w:lineRule="auto"/>
      </w:pPr>
      <w:r>
        <w:br w:type="page"/>
      </w:r>
    </w:p>
    <w:p w14:paraId="70762EDD" w14:textId="01F2B232" w:rsidR="00B11C1A" w:rsidRDefault="00B11C1A" w:rsidP="00C63A08">
      <w:pPr>
        <w:pStyle w:val="Heading3"/>
        <w:numPr>
          <w:ilvl w:val="0"/>
          <w:numId w:val="11"/>
        </w:numPr>
      </w:pPr>
      <w:r>
        <w:lastRenderedPageBreak/>
        <w:t>Hardest part of the job</w:t>
      </w:r>
    </w:p>
    <w:p w14:paraId="1BBECE07" w14:textId="77777777" w:rsidR="00A97794" w:rsidRPr="00A97794" w:rsidRDefault="00A97794" w:rsidP="00A97794"/>
    <w:p w14:paraId="3173B68B" w14:textId="6661BA56" w:rsidR="00CC35A3" w:rsidRPr="00CC35A3" w:rsidRDefault="00CC35A3" w:rsidP="00BC1668">
      <w:pPr>
        <w:jc w:val="both"/>
      </w:pPr>
      <w:r w:rsidRPr="00BC1668">
        <w:t>Provide authoritative, high</w:t>
      </w:r>
      <w:r w:rsidRPr="00BC1668">
        <w:noBreakHyphen/>
        <w:t xml:space="preserve">stakes strategic advice to the </w:t>
      </w:r>
      <w:r w:rsidR="00A97794">
        <w:t>Leader</w:t>
      </w:r>
      <w:r w:rsidRPr="00BC1668">
        <w:t xml:space="preserve">, </w:t>
      </w:r>
      <w:r w:rsidR="009E61EB" w:rsidRPr="00BC1668">
        <w:t>Councillors</w:t>
      </w:r>
      <w:r w:rsidR="009E61EB">
        <w:t xml:space="preserve"> and</w:t>
      </w:r>
      <w:r w:rsidRPr="00BC1668">
        <w:t xml:space="preserve"> Senior Officers on the full spectrum of Emergency Planning and Business Continuity legislation, </w:t>
      </w:r>
      <w:r w:rsidR="009E61EB" w:rsidRPr="00BC1668">
        <w:t>policy</w:t>
      </w:r>
      <w:r w:rsidR="009E61EB">
        <w:t xml:space="preserve"> and</w:t>
      </w:r>
      <w:r w:rsidRPr="00BC1668">
        <w:t xml:space="preserve"> national guidance. This includes producing complex, time</w:t>
      </w:r>
      <w:r w:rsidRPr="00BC1668">
        <w:noBreakHyphen/>
        <w:t xml:space="preserve">sensitive reports that require expert interpretation of evolving statutory duties, emerging </w:t>
      </w:r>
      <w:r w:rsidR="009E61EB" w:rsidRPr="00BC1668">
        <w:t>risks</w:t>
      </w:r>
      <w:r w:rsidR="009E61EB">
        <w:t xml:space="preserve"> and</w:t>
      </w:r>
      <w:r w:rsidRPr="00BC1668">
        <w:t xml:space="preserve"> sector-wide best practice, often under conditions of significant uncertainty and organisational pressure.</w:t>
      </w:r>
    </w:p>
    <w:p w14:paraId="3F2ED22E" w14:textId="216801F8" w:rsidR="00CC35A3" w:rsidRPr="00CC35A3" w:rsidRDefault="00CC35A3" w:rsidP="00BC1668">
      <w:pPr>
        <w:jc w:val="both"/>
      </w:pPr>
      <w:r w:rsidRPr="00CC35A3">
        <w:t xml:space="preserve">Lead, </w:t>
      </w:r>
      <w:r w:rsidR="009E61EB" w:rsidRPr="00CC35A3">
        <w:t>design</w:t>
      </w:r>
      <w:r w:rsidR="009E61EB">
        <w:t xml:space="preserve"> and</w:t>
      </w:r>
      <w:r w:rsidRPr="00CC35A3">
        <w:t xml:space="preserve"> continuously refine the Council’s Emergency Planning and Business Continuity frameworks across all service areas, ensuring full alignment with statutory requirements and resilience standards. This requires navigating competing operational priorities, driving cultural change, maintaining corporate </w:t>
      </w:r>
      <w:r w:rsidR="009E61EB" w:rsidRPr="00CC35A3">
        <w:t>readiness</w:t>
      </w:r>
      <w:r w:rsidR="009E61EB">
        <w:t xml:space="preserve"> and</w:t>
      </w:r>
      <w:r w:rsidRPr="00CC35A3">
        <w:t xml:space="preserve"> coordinating multi</w:t>
      </w:r>
      <w:r w:rsidRPr="00CC35A3">
        <w:noBreakHyphen/>
        <w:t xml:space="preserve">agency interoperability so the Council can function effectively </w:t>
      </w:r>
      <w:r w:rsidR="009E61EB" w:rsidRPr="00CC35A3">
        <w:t>during</w:t>
      </w:r>
      <w:r w:rsidR="009E61EB">
        <w:t xml:space="preserve"> and</w:t>
      </w:r>
      <w:r w:rsidRPr="00CC35A3">
        <w:t xml:space="preserve"> rapidly recover from, severe and unpredictable disruptive events.</w:t>
      </w:r>
    </w:p>
    <w:p w14:paraId="024206D5" w14:textId="6230CF8C" w:rsidR="00CC35A3" w:rsidRPr="00CC35A3" w:rsidRDefault="00CC35A3" w:rsidP="00BC1668">
      <w:pPr>
        <w:jc w:val="both"/>
      </w:pPr>
      <w:r w:rsidRPr="00CC35A3">
        <w:t>Negotiate at a senior organisational level to secure service</w:t>
      </w:r>
      <w:r w:rsidRPr="00CC35A3">
        <w:noBreakHyphen/>
        <w:t xml:space="preserve">wide engagement, </w:t>
      </w:r>
      <w:r w:rsidR="009E61EB" w:rsidRPr="00CC35A3">
        <w:t>resources</w:t>
      </w:r>
      <w:r w:rsidR="009E61EB">
        <w:t xml:space="preserve"> and</w:t>
      </w:r>
      <w:r w:rsidRPr="00CC35A3">
        <w:t xml:space="preserve"> compliance with Emergency Planning and Business Continuity obligations. This involves challenging established practices, balancing conflicting strategic and operational </w:t>
      </w:r>
      <w:r w:rsidR="009E61EB" w:rsidRPr="00CC35A3">
        <w:t>demands</w:t>
      </w:r>
      <w:r w:rsidR="009E61EB">
        <w:t xml:space="preserve"> and</w:t>
      </w:r>
      <w:r w:rsidRPr="00CC35A3">
        <w:t xml:space="preserve"> influencing senior leaders to adopt risk</w:t>
      </w:r>
      <w:r w:rsidRPr="00CC35A3">
        <w:noBreakHyphen/>
        <w:t>informed approaches that maintain statutory compliance and organisational resilience, even when doing so requires significant shifts in priorities or investment.</w:t>
      </w:r>
    </w:p>
    <w:p w14:paraId="021BA50F" w14:textId="307A5EC6" w:rsidR="657F56EE" w:rsidRDefault="657F56EE" w:rsidP="657F56EE"/>
    <w:p w14:paraId="2C237C46" w14:textId="5AE3B084" w:rsidR="00B11C1A" w:rsidRDefault="00B11C1A" w:rsidP="56AA7258">
      <w:pPr>
        <w:pStyle w:val="Heading3"/>
        <w:rPr>
          <w:sz w:val="24"/>
          <w:szCs w:val="24"/>
        </w:rPr>
      </w:pPr>
      <w:r>
        <w:t>4.</w:t>
      </w:r>
      <w:r w:rsidR="00154848">
        <w:t xml:space="preserve"> </w:t>
      </w:r>
      <w:r>
        <w:t xml:space="preserve">Principal accountabilities </w:t>
      </w:r>
      <w:r w:rsidR="071527B0" w:rsidRPr="56AA7258">
        <w:rPr>
          <w:sz w:val="24"/>
          <w:szCs w:val="24"/>
        </w:rPr>
        <w:t>(providing information as a whole for the role)</w:t>
      </w:r>
    </w:p>
    <w:p w14:paraId="0EC88EC0" w14:textId="39A9DCAA" w:rsidR="00B11C1A" w:rsidRDefault="00B11C1A" w:rsidP="56AA7258">
      <w:pPr>
        <w:rPr>
          <w:b/>
          <w:bCs/>
          <w:u w:val="single"/>
        </w:rPr>
      </w:pPr>
      <w:r w:rsidRPr="56AA7258">
        <w:rPr>
          <w:b/>
          <w:bCs/>
          <w:u w:val="single"/>
        </w:rPr>
        <w:t>Strategy</w:t>
      </w:r>
    </w:p>
    <w:p w14:paraId="5B58B7E1" w14:textId="7BA9864C" w:rsidR="00867AD5" w:rsidRPr="00867AD5" w:rsidRDefault="00867AD5" w:rsidP="00BC1668">
      <w:pPr>
        <w:jc w:val="both"/>
      </w:pPr>
      <w:r w:rsidRPr="00BC1668">
        <w:t>Exercise advanced professional and organisational know</w:t>
      </w:r>
      <w:r w:rsidRPr="00BC1668">
        <w:noBreakHyphen/>
        <w:t xml:space="preserve">how to design, develop and continually refine the Council’s Emergency Planning and Business Continuity policies, doctrine and strategic frameworks. This requires synthesis of complex legislation, national guidance, regional resilience </w:t>
      </w:r>
      <w:r w:rsidR="009E61EB" w:rsidRPr="00BC1668">
        <w:t>structures</w:t>
      </w:r>
      <w:r w:rsidR="009E61EB">
        <w:t xml:space="preserve"> and</w:t>
      </w:r>
      <w:r w:rsidRPr="00BC1668">
        <w:t xml:space="preserve"> long</w:t>
      </w:r>
      <w:r w:rsidRPr="00BC1668">
        <w:noBreakHyphen/>
        <w:t>term organisational priorities into coherent, future</w:t>
      </w:r>
      <w:r w:rsidRPr="00BC1668">
        <w:noBreakHyphen/>
        <w:t>focused strategies that shape corporate capability and readiness.</w:t>
      </w:r>
    </w:p>
    <w:p w14:paraId="75931CD5" w14:textId="784EB9DB" w:rsidR="00867AD5" w:rsidRPr="00867AD5" w:rsidRDefault="00867AD5" w:rsidP="00BC1668">
      <w:pPr>
        <w:jc w:val="both"/>
      </w:pPr>
      <w:r w:rsidRPr="00BC1668">
        <w:t>Apply high</w:t>
      </w:r>
      <w:r w:rsidRPr="00BC1668">
        <w:noBreakHyphen/>
        <w:t>level problem</w:t>
      </w:r>
      <w:r w:rsidRPr="00BC1668">
        <w:noBreakHyphen/>
        <w:t>solving judgement to generate rapid, original and workable corporate solutions in response to emerging risks, major incidents and evolving threat environments. This includes creating and implementing new civil contingency measures required of London Boroughs by bodies such as the London Resilience Forum and London Local Authorities Regional Resilience Board, often under significant ambiguity, urgency and operational pressure.</w:t>
      </w:r>
    </w:p>
    <w:p w14:paraId="27C61F60" w14:textId="48D3B737" w:rsidR="00867AD5" w:rsidRPr="00867AD5" w:rsidRDefault="00867AD5" w:rsidP="00BC1668">
      <w:pPr>
        <w:jc w:val="both"/>
      </w:pPr>
      <w:r w:rsidRPr="00BC1668">
        <w:t xml:space="preserve">Provide strategic and tactical resilience advice to Gold and Silver officers during disruptive incidents, requiring interpretation of dynamic information, assessment of complex risk </w:t>
      </w:r>
      <w:r w:rsidR="009E61EB" w:rsidRPr="00BC1668">
        <w:t>scenarios</w:t>
      </w:r>
      <w:r w:rsidR="009E61EB">
        <w:t xml:space="preserve"> and</w:t>
      </w:r>
      <w:r w:rsidRPr="00BC1668">
        <w:t xml:space="preserve"> application of specialist doctrine. This work is undertaken in time</w:t>
      </w:r>
      <w:r w:rsidRPr="00BC1668">
        <w:noBreakHyphen/>
        <w:t>critical environments and involves significant accountability for ensuring that senior decision</w:t>
      </w:r>
      <w:r w:rsidRPr="00BC1668">
        <w:noBreakHyphen/>
        <w:t>makers receive accurate, actionable and professionally defensible guidance.</w:t>
      </w:r>
    </w:p>
    <w:p w14:paraId="76AE736C" w14:textId="60B74F66" w:rsidR="00867AD5" w:rsidRPr="00867AD5" w:rsidRDefault="00867AD5" w:rsidP="00BC1668">
      <w:pPr>
        <w:jc w:val="both"/>
      </w:pPr>
      <w:r w:rsidRPr="00BC1668">
        <w:t>Act as a senior strategic adviser during major London</w:t>
      </w:r>
      <w:r w:rsidRPr="00BC1668">
        <w:noBreakHyphen/>
        <w:t xml:space="preserve">wide emergencies, attending the Strategic Coordination Group alongside the Chief Executive. Provide expert specialist support to enable the Chief </w:t>
      </w:r>
      <w:r w:rsidRPr="00BC1668">
        <w:lastRenderedPageBreak/>
        <w:t>Executive to undertake the role of ‘London Local Authority Gold’ on behalf of all London local authorities, influencing multi</w:t>
      </w:r>
      <w:r w:rsidRPr="00BC1668">
        <w:noBreakHyphen/>
        <w:t>agency strategy and supporting decisions with borough</w:t>
      </w:r>
      <w:r w:rsidRPr="00BC1668">
        <w:noBreakHyphen/>
        <w:t xml:space="preserve"> and region</w:t>
      </w:r>
      <w:r w:rsidRPr="00BC1668">
        <w:noBreakHyphen/>
        <w:t>wide implications.</w:t>
      </w:r>
    </w:p>
    <w:p w14:paraId="1D8EF65D" w14:textId="4FA16869" w:rsidR="00867AD5" w:rsidRPr="00867AD5" w:rsidRDefault="00867AD5" w:rsidP="00BC1668">
      <w:pPr>
        <w:jc w:val="both"/>
      </w:pPr>
      <w:r w:rsidRPr="00BC1668">
        <w:t>Lead the Council’s strategic engagement with Category 1 and Category 2 responders and wider resilience partners through the Borough Resilience Forum. Act as Deputy Chair and manage the governance and secretariat arrangements, ensuring multi</w:t>
      </w:r>
      <w:r w:rsidRPr="00BC1668">
        <w:noBreakHyphen/>
        <w:t>agency alignment, shared situational awareness and coherent resilience planning across organisational boundaries. This requires high</w:t>
      </w:r>
      <w:r w:rsidRPr="00BC1668">
        <w:noBreakHyphen/>
        <w:t xml:space="preserve">level relationship management, </w:t>
      </w:r>
      <w:r w:rsidR="009E61EB" w:rsidRPr="00BC1668">
        <w:t>negotiation</w:t>
      </w:r>
      <w:r w:rsidR="009E61EB">
        <w:t xml:space="preserve"> and</w:t>
      </w:r>
      <w:r w:rsidRPr="00BC1668">
        <w:t xml:space="preserve"> influence to shape multi</w:t>
      </w:r>
      <w:r w:rsidRPr="00BC1668">
        <w:noBreakHyphen/>
        <w:t>agency strategy and resolve competing priorities.</w:t>
      </w:r>
    </w:p>
    <w:p w14:paraId="664616F5" w14:textId="64FFE121" w:rsidR="00B11C1A" w:rsidRDefault="00B11C1A" w:rsidP="00B11C1A">
      <w:pPr>
        <w:rPr>
          <w:b/>
          <w:bCs/>
          <w:u w:val="single"/>
        </w:rPr>
      </w:pPr>
      <w:r w:rsidRPr="286A0313">
        <w:rPr>
          <w:b/>
          <w:bCs/>
          <w:u w:val="single"/>
        </w:rPr>
        <w:t>Direction</w:t>
      </w:r>
    </w:p>
    <w:p w14:paraId="4FF1ACB5" w14:textId="594BCBA6" w:rsidR="00BC3FFA" w:rsidRPr="00075E0F" w:rsidRDefault="00BC3FFA" w:rsidP="00BC1668">
      <w:pPr>
        <w:jc w:val="both"/>
      </w:pPr>
      <w:r w:rsidRPr="00075E0F">
        <w:t xml:space="preserve">Direct the contribution of Emergency Planning and Business Continuity functions to ensure they actively support and advance the Council’s corporate vision, strategic </w:t>
      </w:r>
      <w:r w:rsidR="009E61EB" w:rsidRPr="00075E0F">
        <w:t>objectives</w:t>
      </w:r>
      <w:r w:rsidR="009E61EB">
        <w:t xml:space="preserve"> and</w:t>
      </w:r>
      <w:r w:rsidRPr="00075E0F">
        <w:t xml:space="preserve"> statutory obligations. This requires setting clear direction, aligning </w:t>
      </w:r>
      <w:r w:rsidR="009E61EB" w:rsidRPr="00075E0F">
        <w:t>resources</w:t>
      </w:r>
      <w:r w:rsidR="009E61EB">
        <w:t xml:space="preserve"> and</w:t>
      </w:r>
      <w:r w:rsidRPr="00075E0F">
        <w:t xml:space="preserve"> ensuring consistent delivery standards across all service areas.</w:t>
      </w:r>
    </w:p>
    <w:p w14:paraId="057B791E" w14:textId="114A2B11" w:rsidR="00BC3FFA" w:rsidRPr="00075E0F" w:rsidRDefault="00BC3FFA" w:rsidP="00BC1668">
      <w:pPr>
        <w:jc w:val="both"/>
      </w:pPr>
      <w:r w:rsidRPr="00075E0F">
        <w:t>Exercise managerial control over the establishment, coordination and ongoing operation of the Council’s emergency response on</w:t>
      </w:r>
      <w:r w:rsidRPr="00075E0F">
        <w:noBreakHyphen/>
        <w:t>call rota, ensuring the organisation maintains continuous out</w:t>
      </w:r>
      <w:r w:rsidRPr="00075E0F">
        <w:noBreakHyphen/>
        <w:t>of</w:t>
      </w:r>
      <w:r w:rsidRPr="00075E0F">
        <w:noBreakHyphen/>
        <w:t>hours capability to respond effectively to incidents. This includes directing staff availability, performance expectations and operational readiness.</w:t>
      </w:r>
    </w:p>
    <w:p w14:paraId="6CE233CF" w14:textId="5DF34A32" w:rsidR="00BC3FFA" w:rsidRPr="00075E0F" w:rsidRDefault="00BC3FFA" w:rsidP="00BC1668">
      <w:pPr>
        <w:jc w:val="both"/>
      </w:pPr>
      <w:r w:rsidRPr="00075E0F">
        <w:t>Hold overall responsibility for directing the management, operational readiness and disciplined functioning of the Council’s primary and secondary Borough Emergency Control Centres, along with associated emergency response equipment. This includes ensuring appropriate staffing, capability, systems integrity and deployment protocols.</w:t>
      </w:r>
    </w:p>
    <w:p w14:paraId="3CEA8A14" w14:textId="69AAF38D" w:rsidR="00BC3FFA" w:rsidRPr="00075E0F" w:rsidRDefault="00BC3FFA" w:rsidP="00BC1668">
      <w:pPr>
        <w:jc w:val="both"/>
      </w:pPr>
      <w:r w:rsidRPr="00075E0F">
        <w:t>Provide direct leadership to staff involved in Emergency Planning, Business Continuity and incident management, ensuring they are professionally prepared to undertake high</w:t>
      </w:r>
      <w:r w:rsidRPr="00075E0F">
        <w:noBreakHyphen/>
        <w:t>pressure roles during emergencies. This includes directing performance during incidents, overseeing post</w:t>
      </w:r>
      <w:r w:rsidRPr="00075E0F">
        <w:noBreakHyphen/>
        <w:t xml:space="preserve">incident debriefing </w:t>
      </w:r>
      <w:r w:rsidR="009E61EB" w:rsidRPr="00075E0F">
        <w:t>processes</w:t>
      </w:r>
      <w:r w:rsidR="009E61EB">
        <w:t xml:space="preserve"> and</w:t>
      </w:r>
      <w:r w:rsidRPr="00075E0F">
        <w:t xml:space="preserve"> ensuring appropriate welfare and support for all staff—including senior officers—who are involved in highly stressful operational environments.</w:t>
      </w:r>
    </w:p>
    <w:p w14:paraId="0CC0011A" w14:textId="0845E817" w:rsidR="00BC3FFA" w:rsidRPr="00075E0F" w:rsidRDefault="00BC3FFA" w:rsidP="00BC1668">
      <w:pPr>
        <w:jc w:val="both"/>
      </w:pPr>
      <w:r w:rsidRPr="00075E0F">
        <w:t>Lead and direct the Council’s organisational learning processes following exercises and real incidents, ensuring that lessons are identified, evaluated and implemented. This involves shaping a culture of continuous improvement and ensuring that corrective actions and developments are embedded across all services.</w:t>
      </w:r>
    </w:p>
    <w:p w14:paraId="3CF70223" w14:textId="2098F699" w:rsidR="00BC3FFA" w:rsidRPr="00075E0F" w:rsidRDefault="00BC3FFA" w:rsidP="00BC1668">
      <w:pPr>
        <w:jc w:val="both"/>
      </w:pPr>
      <w:r w:rsidRPr="00075E0F">
        <w:t xml:space="preserve">Direct the development, implementation and ongoing management of Emergency Planning and Business Continuity arrangements across all Council services. This includes setting strategic direction, ensuring statutory compliance, providing authoritative leadership on resilience </w:t>
      </w:r>
      <w:r w:rsidR="009E61EB" w:rsidRPr="00075E0F">
        <w:t>standards</w:t>
      </w:r>
      <w:r w:rsidR="009E61EB">
        <w:t xml:space="preserve"> and</w:t>
      </w:r>
      <w:r w:rsidRPr="00075E0F">
        <w:t xml:space="preserve"> directing inter</w:t>
      </w:r>
      <w:r w:rsidRPr="00075E0F">
        <w:noBreakHyphen/>
        <w:t>agency collaboration to ensure the Council can operate and respond effectively in major or extraordinary circumstances.</w:t>
      </w:r>
    </w:p>
    <w:p w14:paraId="2C45864F" w14:textId="271789CE" w:rsidR="00467D21" w:rsidRDefault="00467D21">
      <w:pPr>
        <w:spacing w:after="0" w:line="240" w:lineRule="auto"/>
        <w:rPr>
          <w:b/>
          <w:bCs/>
        </w:rPr>
      </w:pPr>
      <w:r>
        <w:rPr>
          <w:b/>
          <w:bCs/>
        </w:rPr>
        <w:br w:type="page"/>
      </w:r>
    </w:p>
    <w:p w14:paraId="37CC0E08" w14:textId="77777777" w:rsidR="00467D21" w:rsidRDefault="00B11C1A" w:rsidP="00BC1668">
      <w:pPr>
        <w:jc w:val="both"/>
        <w:rPr>
          <w:b/>
          <w:bCs/>
          <w:u w:val="single"/>
        </w:rPr>
      </w:pPr>
      <w:r w:rsidRPr="35C3C435">
        <w:rPr>
          <w:b/>
          <w:bCs/>
          <w:u w:val="single"/>
        </w:rPr>
        <w:lastRenderedPageBreak/>
        <w:t>Implementation</w:t>
      </w:r>
    </w:p>
    <w:p w14:paraId="2680C7E1" w14:textId="5D470330" w:rsidR="009B377F" w:rsidRPr="00467D21" w:rsidRDefault="009B377F" w:rsidP="00BC1668">
      <w:pPr>
        <w:jc w:val="both"/>
      </w:pPr>
      <w:r w:rsidRPr="00467D21">
        <w:t>Ensure the full implementation and ongoing operational delivery of the Council’s emergency response on</w:t>
      </w:r>
      <w:r w:rsidRPr="00467D21">
        <w:noBreakHyphen/>
        <w:t xml:space="preserve">call rota by coordinating staffing coverage, resolving shortfalls at pace, maintaining accurate </w:t>
      </w:r>
      <w:r w:rsidR="009E61EB" w:rsidRPr="00467D21">
        <w:t>rotas</w:t>
      </w:r>
      <w:r w:rsidR="009E61EB">
        <w:t xml:space="preserve"> and</w:t>
      </w:r>
      <w:r w:rsidRPr="00467D21">
        <w:t xml:space="preserve"> ensuring resilience arrangements function reliably 24/7. Continuously review rota performance, identify improvements and ensure all actions remain within resource and budget constraints.</w:t>
      </w:r>
    </w:p>
    <w:p w14:paraId="3580D1B7" w14:textId="12C8A3E0" w:rsidR="009B377F" w:rsidRPr="00467D21" w:rsidRDefault="009B377F" w:rsidP="00BC1668">
      <w:pPr>
        <w:jc w:val="both"/>
      </w:pPr>
      <w:r w:rsidRPr="00467D21">
        <w:t>Directly oversee the operational running of the Council’s primary and secondary Borough Emergency Control Centres, ensuring all facilities, systems and specialist equipment are maintained, fully functional and deployment</w:t>
      </w:r>
      <w:r w:rsidRPr="00467D21">
        <w:noBreakHyphen/>
        <w:t xml:space="preserve">ready at all times. Implement regular inspection cycles, identify and action </w:t>
      </w:r>
      <w:r w:rsidR="009E61EB" w:rsidRPr="00467D21">
        <w:t>deficiencies</w:t>
      </w:r>
      <w:r w:rsidR="009E61EB">
        <w:t xml:space="preserve"> and</w:t>
      </w:r>
      <w:r w:rsidRPr="00467D21">
        <w:t xml:space="preserve"> ensure updates, repairs and replacements are completed within approved budgets.</w:t>
      </w:r>
    </w:p>
    <w:p w14:paraId="29FA1E31" w14:textId="170F7950" w:rsidR="009B377F" w:rsidRPr="00467D21" w:rsidRDefault="009B377F" w:rsidP="00BC1668">
      <w:pPr>
        <w:jc w:val="both"/>
      </w:pPr>
      <w:r w:rsidRPr="00467D21">
        <w:t>Lead the implementation of the pan</w:t>
      </w:r>
      <w:r w:rsidRPr="00467D21">
        <w:noBreakHyphen/>
        <w:t>London assurance framework (Resilience Standards for London) by coordinating organisation</w:t>
      </w:r>
      <w:r w:rsidRPr="00467D21">
        <w:noBreakHyphen/>
        <w:t>wide evidence collection, validating service</w:t>
      </w:r>
      <w:r w:rsidRPr="00467D21">
        <w:noBreakHyphen/>
        <w:t>level submissions, identifying non</w:t>
      </w:r>
      <w:r w:rsidRPr="00467D21">
        <w:noBreakHyphen/>
      </w:r>
      <w:r w:rsidR="009E61EB" w:rsidRPr="00467D21">
        <w:t>compliance</w:t>
      </w:r>
      <w:r w:rsidR="009E61EB">
        <w:t xml:space="preserve"> and</w:t>
      </w:r>
      <w:r w:rsidRPr="00467D21">
        <w:t xml:space="preserve"> ensuring improvement actions are delivered to agreed standards and timescales. Monitor progress, address barriers and maintain accurate audit trails for external scrutiny.</w:t>
      </w:r>
    </w:p>
    <w:p w14:paraId="7B6506ED" w14:textId="6792DB1E" w:rsidR="009B377F" w:rsidRPr="00467D21" w:rsidRDefault="009B377F" w:rsidP="00BC1668">
      <w:pPr>
        <w:jc w:val="both"/>
      </w:pPr>
      <w:r w:rsidRPr="00467D21">
        <w:t>Deliver ongoing Emergency Planning and Business Continuity awareness</w:t>
      </w:r>
      <w:r w:rsidRPr="00467D21">
        <w:noBreakHyphen/>
        <w:t>raising by designing, implementing and updating staff, resident and business</w:t>
      </w:r>
      <w:r w:rsidRPr="00467D21">
        <w:noBreakHyphen/>
        <w:t>facing guidance, briefings and training. Ensure materials remain accurate, accessible and aligned to current risks and statutory expectations. Evaluate the impact of communications and refine the approach to maximise engagement and compliance.</w:t>
      </w:r>
    </w:p>
    <w:p w14:paraId="6DC7BD16" w14:textId="69407BF6" w:rsidR="009B377F" w:rsidRPr="00467D21" w:rsidRDefault="009B377F" w:rsidP="00BC1668">
      <w:pPr>
        <w:jc w:val="both"/>
      </w:pPr>
      <w:r w:rsidRPr="00467D21">
        <w:t>Coordinate and implement the Council’s business continuity management cycle by overseeing plan development, reviewing updates, scheduling exercises, tracking testing outcomes and ensuring each service follows required processes. Monitor compliance, identify gaps, advise on corrective actions and ensure improvements are embedded within existing resource and financial limitations.</w:t>
      </w:r>
    </w:p>
    <w:p w14:paraId="22ADF319" w14:textId="5F1717E4" w:rsidR="009B377F" w:rsidRPr="00467D21" w:rsidRDefault="009B377F" w:rsidP="00BC1668">
      <w:pPr>
        <w:jc w:val="both"/>
      </w:pPr>
      <w:r w:rsidRPr="00467D21">
        <w:t>Provide a practical, responsive Emergency Planning and Business Continuity advisory and consultancy service to businesses operating in the borough by delivering tailored guidance, reviewing documentation, advising on resilience measures and ensuring advice is consistent, evidence</w:t>
      </w:r>
      <w:r w:rsidRPr="00467D21">
        <w:noBreakHyphen/>
        <w:t>based and aligned with statutory and local risk frameworks.</w:t>
      </w:r>
    </w:p>
    <w:p w14:paraId="509F5259" w14:textId="77777777" w:rsidR="007365DD" w:rsidRPr="00154848" w:rsidRDefault="007365DD" w:rsidP="35C3C435">
      <w:pPr>
        <w:rPr>
          <w:b/>
          <w:bCs/>
          <w:u w:val="single"/>
        </w:rPr>
      </w:pPr>
    </w:p>
    <w:p w14:paraId="293AD016" w14:textId="295F2A45" w:rsidR="00661FA1" w:rsidRPr="00BC1668" w:rsidRDefault="00661FA1" w:rsidP="657F56EE">
      <w:pPr>
        <w:rPr>
          <w:b/>
          <w:bCs/>
          <w:u w:val="single"/>
        </w:rPr>
      </w:pPr>
      <w:r w:rsidRPr="00BC1668">
        <w:rPr>
          <w:b/>
          <w:bCs/>
          <w:u w:val="single"/>
        </w:rPr>
        <w:t xml:space="preserve">Organisational Control and Development </w:t>
      </w:r>
    </w:p>
    <w:p w14:paraId="7D12BBEF" w14:textId="77777777" w:rsidR="00B35070" w:rsidRPr="005D3CD6" w:rsidRDefault="00B35070" w:rsidP="00B35070">
      <w:pPr>
        <w:jc w:val="both"/>
      </w:pPr>
      <w:r w:rsidRPr="005D3CD6">
        <w:t>Coordinate and implement the Council’s business continuity management cycle by overseeing plan development, reviewing updates, scheduling exercises, tracking testing outcomes and ensuring each service follows required processes. Monitor compliance, identify gaps, advise on corrective actions and ensure improvements are embedded within existing resource and financial limitations.</w:t>
      </w:r>
    </w:p>
    <w:p w14:paraId="4A9015BE" w14:textId="449E042B" w:rsidR="6528D587" w:rsidRPr="00BC1668" w:rsidRDefault="763EE45B" w:rsidP="00BC1668">
      <w:pPr>
        <w:jc w:val="both"/>
        <w:rPr>
          <w:u w:val="single"/>
        </w:rPr>
      </w:pPr>
      <w:r w:rsidRPr="00BC1668">
        <w:rPr>
          <w:rFonts w:eastAsia="Lato" w:cs="Lato"/>
          <w:color w:val="000000" w:themeColor="text1"/>
        </w:rPr>
        <w:t>To constantly review and develop the structures, procedures and working methods for which the post holder is responsible to ensure an integrated, effective and efficient approach to the delivery of services.</w:t>
      </w:r>
    </w:p>
    <w:p w14:paraId="589DC304" w14:textId="32E362D5" w:rsidR="6528D587" w:rsidRPr="00BC1668" w:rsidRDefault="763EE45B" w:rsidP="00BC1668">
      <w:pPr>
        <w:ind w:right="-20"/>
        <w:rPr>
          <w:rFonts w:eastAsia="Lato" w:cs="Lato"/>
          <w:color w:val="000000" w:themeColor="text1"/>
        </w:rPr>
      </w:pPr>
      <w:r w:rsidRPr="00BC1668">
        <w:rPr>
          <w:rFonts w:eastAsia="Lato" w:cs="Lato"/>
          <w:color w:val="000000" w:themeColor="text1"/>
        </w:rPr>
        <w:t>To ensure that working practices and processes are developed that maximise the use of new technology to ensure efficient and effective processes which assist in the safety or all our staff and community.</w:t>
      </w:r>
    </w:p>
    <w:p w14:paraId="44F5C963" w14:textId="044BA6A1" w:rsidR="00126095" w:rsidRDefault="00126095">
      <w:pPr>
        <w:spacing w:after="0" w:line="240" w:lineRule="auto"/>
      </w:pPr>
      <w:r>
        <w:br w:type="page"/>
      </w:r>
    </w:p>
    <w:p w14:paraId="6B5E811F" w14:textId="1F2AADB7" w:rsidR="00B11C1A" w:rsidRDefault="00B11C1A" w:rsidP="657F56EE">
      <w:pPr>
        <w:rPr>
          <w:u w:val="single"/>
        </w:rPr>
      </w:pPr>
      <w:r w:rsidRPr="56AA7258">
        <w:rPr>
          <w:b/>
          <w:bCs/>
          <w:u w:val="single"/>
        </w:rPr>
        <w:lastRenderedPageBreak/>
        <w:t>Staff Management and Development</w:t>
      </w:r>
      <w:r w:rsidRPr="56AA7258">
        <w:rPr>
          <w:u w:val="single"/>
        </w:rPr>
        <w:t xml:space="preserve"> </w:t>
      </w:r>
    </w:p>
    <w:p w14:paraId="5C07B3F5" w14:textId="657564A7" w:rsidR="00B35070" w:rsidRPr="00126095" w:rsidRDefault="00B35070" w:rsidP="00BC1668">
      <w:pPr>
        <w:jc w:val="both"/>
      </w:pPr>
      <w:r w:rsidRPr="00126095">
        <w:t xml:space="preserve">To ensure that staff are recruited, managed, appraised and </w:t>
      </w:r>
      <w:r w:rsidR="009E61EB" w:rsidRPr="00126095">
        <w:t>developed</w:t>
      </w:r>
      <w:r w:rsidR="009E61EB">
        <w:t xml:space="preserve"> and</w:t>
      </w:r>
      <w:r w:rsidRPr="00126095">
        <w:t xml:space="preserve"> that effective arrangements are made for the training and development of all staff within the department </w:t>
      </w:r>
      <w:r w:rsidR="00C54EB3" w:rsidRPr="00126095">
        <w:t>to</w:t>
      </w:r>
      <w:r w:rsidRPr="00126095">
        <w:t xml:space="preserve"> meet service needs and to provide equality of opportunity for all employees.</w:t>
      </w:r>
    </w:p>
    <w:p w14:paraId="78D0516A" w14:textId="77777777" w:rsidR="00B35070" w:rsidRPr="00126095" w:rsidRDefault="00B35070" w:rsidP="00BC1668">
      <w:pPr>
        <w:jc w:val="both"/>
      </w:pPr>
      <w:r w:rsidRPr="00126095">
        <w:t>Apply advanced professional expertise in Emergency Planning and Business Continuity to design, deliver and embed organisation</w:t>
      </w:r>
      <w:r w:rsidRPr="00126095">
        <w:noBreakHyphen/>
        <w:t>wide training and development programmes. Use specialist knowledge to interpret complex resilience concepts and translate them into practical learning for staff at all levels, ensuring they have the capability, confidence and competence to meet their statutory and operational responsibilities.</w:t>
      </w:r>
    </w:p>
    <w:p w14:paraId="6AD03D5A" w14:textId="1E05EFBB" w:rsidR="00B35070" w:rsidRPr="00126095" w:rsidRDefault="00B35070" w:rsidP="00BC1668">
      <w:pPr>
        <w:jc w:val="both"/>
      </w:pPr>
      <w:r w:rsidRPr="00126095">
        <w:t>Use extensive organisational know</w:t>
      </w:r>
      <w:r w:rsidRPr="00126095">
        <w:noBreakHyphen/>
        <w:t>how to build and maintain a multi</w:t>
      </w:r>
      <w:r w:rsidRPr="00126095">
        <w:noBreakHyphen/>
        <w:t xml:space="preserve">role pool of emergency response officers, requiring deep understanding of role profiles, competency </w:t>
      </w:r>
      <w:r w:rsidR="009E61EB" w:rsidRPr="00126095">
        <w:t>frameworks</w:t>
      </w:r>
      <w:r w:rsidR="009E61EB">
        <w:t xml:space="preserve"> and</w:t>
      </w:r>
      <w:r w:rsidRPr="00126095">
        <w:t xml:space="preserve"> operational readiness standards. Draw on specialist instructional, coaching and assessment skills to design recruitment, induction, exercising and refresher training that maintains a consistently high standard of professional readiness across diverse functions.</w:t>
      </w:r>
    </w:p>
    <w:p w14:paraId="51CE8A9F" w14:textId="5D88DADE" w:rsidR="00B35070" w:rsidRPr="00126095" w:rsidRDefault="00B35070" w:rsidP="00BC1668">
      <w:pPr>
        <w:jc w:val="both"/>
      </w:pPr>
      <w:r w:rsidRPr="00126095">
        <w:t>Demonstrate sophisticated human</w:t>
      </w:r>
      <w:r w:rsidRPr="00126095">
        <w:noBreakHyphen/>
        <w:t>relations know</w:t>
      </w:r>
      <w:r w:rsidRPr="00126095">
        <w:noBreakHyphen/>
        <w:t xml:space="preserve">how by motivating, engaging and influencing staff across all Council services to participate actively in resilience work. This includes building commitment, overcoming </w:t>
      </w:r>
      <w:r w:rsidR="009E61EB" w:rsidRPr="00126095">
        <w:t>resistance</w:t>
      </w:r>
      <w:r w:rsidR="009E61EB">
        <w:t xml:space="preserve"> and</w:t>
      </w:r>
      <w:r w:rsidRPr="00126095">
        <w:t xml:space="preserve"> fostering a collaborative learning culture that supports continuous improvement and high</w:t>
      </w:r>
      <w:r w:rsidRPr="00126095">
        <w:noBreakHyphen/>
        <w:t>quality service delivery.</w:t>
      </w:r>
    </w:p>
    <w:p w14:paraId="7BA8E95F" w14:textId="28534F43" w:rsidR="00B35070" w:rsidRPr="00126095" w:rsidRDefault="00B35070" w:rsidP="00BC1668">
      <w:pPr>
        <w:jc w:val="both"/>
      </w:pPr>
      <w:r w:rsidRPr="00126095">
        <w:t xml:space="preserve">Apply broad organisational knowledge to deliver targeted Emergency Planning and Business Continuity awareness to staff, residents and businesses. This requires understanding different audiences, tailoring communication </w:t>
      </w:r>
      <w:r w:rsidR="009E61EB" w:rsidRPr="00126095">
        <w:t>methods</w:t>
      </w:r>
      <w:r w:rsidR="009E61EB">
        <w:t xml:space="preserve"> and</w:t>
      </w:r>
      <w:r w:rsidRPr="00126095">
        <w:t xml:space="preserve"> ensuring technical guidance is accessible, accurate and appropriate for a range of stakeholder groups with differing levels of expertise.</w:t>
      </w:r>
    </w:p>
    <w:p w14:paraId="1A0DEC22" w14:textId="6B1C223C" w:rsidR="00B35070" w:rsidRPr="00BC1668" w:rsidRDefault="00B35070" w:rsidP="00BC1668">
      <w:pPr>
        <w:jc w:val="both"/>
        <w:rPr>
          <w:u w:val="single"/>
        </w:rPr>
      </w:pPr>
      <w:r w:rsidRPr="00126095">
        <w:t>Integrate professional, managerial and interpersonal know</w:t>
      </w:r>
      <w:r w:rsidRPr="00126095">
        <w:noBreakHyphen/>
        <w:t>how to ensure resilience capability is embedded across the organisation. This involves coordinating with senior managers, operational teams and external partners; interpreting complex statutory requirements; and ensuring that all learning, training and development activities align with corporate objectives, local risks and sector best practice.</w:t>
      </w:r>
    </w:p>
    <w:p w14:paraId="77333442" w14:textId="77777777" w:rsidR="00B35070" w:rsidRPr="00B35070" w:rsidRDefault="00B35070" w:rsidP="00BC1668">
      <w:pPr>
        <w:jc w:val="both"/>
        <w:rPr>
          <w:u w:val="single"/>
        </w:rPr>
      </w:pPr>
    </w:p>
    <w:p w14:paraId="5E8E5E3B" w14:textId="62CBB640" w:rsidR="00FC44E9" w:rsidRDefault="00FC44E9">
      <w:pPr>
        <w:spacing w:after="0" w:line="240" w:lineRule="auto"/>
      </w:pPr>
      <w:r>
        <w:br w:type="page"/>
      </w:r>
    </w:p>
    <w:p w14:paraId="242C8731" w14:textId="7C45ED67" w:rsidR="00B11C1A" w:rsidRDefault="00B11C1A" w:rsidP="657F56EE">
      <w:pPr>
        <w:rPr>
          <w:u w:val="single"/>
        </w:rPr>
      </w:pPr>
      <w:r w:rsidRPr="56AA7258">
        <w:rPr>
          <w:b/>
          <w:bCs/>
          <w:u w:val="single"/>
        </w:rPr>
        <w:lastRenderedPageBreak/>
        <w:t>Personal Effectiveness</w:t>
      </w:r>
      <w:r w:rsidRPr="56AA7258">
        <w:rPr>
          <w:u w:val="single"/>
        </w:rPr>
        <w:t xml:space="preserve"> </w:t>
      </w:r>
    </w:p>
    <w:p w14:paraId="2AFF9810" w14:textId="77777777" w:rsidR="00FC44E9" w:rsidRPr="0081490C" w:rsidRDefault="00FC44E9" w:rsidP="00BC1668">
      <w:r w:rsidRPr="0081490C">
        <w:t>To present timely and relevant advice and information to Members and to ensure that Group Leaders are briefed on major and sensitive issues.</w:t>
      </w:r>
    </w:p>
    <w:p w14:paraId="2A7978C7" w14:textId="77777777" w:rsidR="00FC44E9" w:rsidRPr="0081490C" w:rsidRDefault="00FC44E9" w:rsidP="00BC1668">
      <w:r w:rsidRPr="0081490C">
        <w:t>To deal promptly with all matters requiring the post holder’s personal attention.</w:t>
      </w:r>
    </w:p>
    <w:p w14:paraId="111B3167" w14:textId="77777777" w:rsidR="00FC44E9" w:rsidRPr="0081490C" w:rsidRDefault="00FC44E9" w:rsidP="00BC1668">
      <w:r w:rsidRPr="0081490C">
        <w:t xml:space="preserve">To be fully conversant with relevant statutory provisions and the Council’s constitution, processes and procedures; to develop the full range of managerial and professional skills and knowledge to satisfy the requirements of the post. </w:t>
      </w:r>
    </w:p>
    <w:p w14:paraId="5B42FE5B" w14:textId="77777777" w:rsidR="00FC44E9" w:rsidRPr="0081490C" w:rsidRDefault="00FC44E9" w:rsidP="00BC1668">
      <w:r w:rsidRPr="0081490C">
        <w:t>To establish and develop effective working relationships and productive partnerships with all the relevant partners, including those in e.g. education, health, social services, Independent and voluntary sectors.</w:t>
      </w:r>
    </w:p>
    <w:p w14:paraId="686BE7BC" w14:textId="30632942" w:rsidR="00FC44E9" w:rsidRPr="0081490C" w:rsidRDefault="00FC44E9" w:rsidP="00FC44E9">
      <w:pPr>
        <w:rPr>
          <w:lang w:val="en-US"/>
        </w:rPr>
      </w:pPr>
      <w:r w:rsidRPr="0081490C">
        <w:rPr>
          <w:lang w:val="en-US"/>
        </w:rPr>
        <w:t xml:space="preserve">Work with Borough Resilience Forum Partners and the Councils Risk team to regularly review National and London risk </w:t>
      </w:r>
      <w:r w:rsidR="00A802D5" w:rsidRPr="0081490C">
        <w:rPr>
          <w:lang w:val="en-US"/>
        </w:rPr>
        <w:t>registers and</w:t>
      </w:r>
      <w:r w:rsidRPr="0081490C">
        <w:rPr>
          <w:lang w:val="en-US"/>
        </w:rPr>
        <w:t xml:space="preserve"> inform the development and monitoring of local borough and corporate resilience risks and risk registers. </w:t>
      </w:r>
    </w:p>
    <w:p w14:paraId="0DF619C9" w14:textId="03DC04AB" w:rsidR="00B11C1A" w:rsidRDefault="00B11C1A" w:rsidP="005D52C7">
      <w:pPr>
        <w:pStyle w:val="Heading3"/>
      </w:pPr>
      <w:r>
        <w:t>5. Organisation</w:t>
      </w:r>
    </w:p>
    <w:p w14:paraId="2A962A5F" w14:textId="77777777" w:rsidR="00080BE7" w:rsidRDefault="00080BE7" w:rsidP="00B803B3"/>
    <w:p w14:paraId="6ED8F6BC" w14:textId="0A12A862" w:rsidR="00967C3F" w:rsidRPr="00080BE7" w:rsidRDefault="008A3868" w:rsidP="00B803B3">
      <w:pPr>
        <w:rPr>
          <w:color w:val="FF0000"/>
        </w:rPr>
      </w:pPr>
      <w:r>
        <w:rPr>
          <w:noProof/>
        </w:rPr>
        <w:drawing>
          <wp:inline distT="0" distB="0" distL="0" distR="0" wp14:anchorId="6CC477B3" wp14:editId="48310B02">
            <wp:extent cx="5541645" cy="3200400"/>
            <wp:effectExtent l="0" t="0" r="1905" b="0"/>
            <wp:docPr id="3" name="Picture 2" descr="Diagram 1,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iagram 1, SmartArt diagram"/>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1645" cy="3200400"/>
                    </a:xfrm>
                    <a:prstGeom prst="rect">
                      <a:avLst/>
                    </a:prstGeom>
                    <a:noFill/>
                    <a:ln>
                      <a:noFill/>
                    </a:ln>
                  </pic:spPr>
                </pic:pic>
              </a:graphicData>
            </a:graphic>
          </wp:inline>
        </w:drawing>
      </w:r>
    </w:p>
    <w:p w14:paraId="2FE71E55" w14:textId="70B7E44B" w:rsidR="00FC7B0C" w:rsidRPr="00FC7B0C" w:rsidRDefault="00FC7B0C" w:rsidP="00BC1668">
      <w:pPr>
        <w:jc w:val="both"/>
      </w:pPr>
      <w:r w:rsidRPr="00FC7B0C">
        <w:t xml:space="preserve">The postholder holds senior responsibility for the effective leadership and operational performance management of the Emergency Planning and Business Continuity Officer. This includes setting clear professional standards, allocating and directing work </w:t>
      </w:r>
      <w:r w:rsidR="009E61EB" w:rsidRPr="00FC7B0C">
        <w:t>programmes</w:t>
      </w:r>
      <w:r w:rsidR="009E61EB">
        <w:t xml:space="preserve"> and</w:t>
      </w:r>
      <w:r w:rsidRPr="00FC7B0C">
        <w:t xml:space="preserve"> ensuring the Officer’s continued development through structured supervision, </w:t>
      </w:r>
      <w:r w:rsidR="009E61EB" w:rsidRPr="00FC7B0C">
        <w:t>coaching</w:t>
      </w:r>
      <w:r w:rsidR="009E61EB">
        <w:t xml:space="preserve"> and</w:t>
      </w:r>
      <w:r w:rsidRPr="00FC7B0C">
        <w:t xml:space="preserve"> formal performance processes, including the Performance, Development and Well</w:t>
      </w:r>
      <w:r w:rsidRPr="00FC7B0C">
        <w:noBreakHyphen/>
        <w:t>Being framework.</w:t>
      </w:r>
    </w:p>
    <w:p w14:paraId="508371A1" w14:textId="24445031" w:rsidR="00FC7B0C" w:rsidRPr="00FC7B0C" w:rsidRDefault="00FC7B0C" w:rsidP="00BC1668">
      <w:pPr>
        <w:jc w:val="both"/>
      </w:pPr>
      <w:r w:rsidRPr="00FC7B0C">
        <w:t xml:space="preserve">Operating with a significant degree of autonomy and professional authority, the postholder ensures that the service maintains high levels of organisational resilience, </w:t>
      </w:r>
      <w:r w:rsidR="009E61EB" w:rsidRPr="00FC7B0C">
        <w:t>compliance</w:t>
      </w:r>
      <w:r w:rsidR="009E61EB">
        <w:t xml:space="preserve"> and</w:t>
      </w:r>
      <w:r w:rsidRPr="00FC7B0C">
        <w:t xml:space="preserve"> operational readiness. The role is accountable for shaping priorities, monitoring delivery </w:t>
      </w:r>
      <w:r w:rsidR="009E61EB" w:rsidRPr="00FC7B0C">
        <w:t>performance</w:t>
      </w:r>
      <w:r w:rsidR="009E61EB">
        <w:t xml:space="preserve"> and</w:t>
      </w:r>
      <w:r w:rsidRPr="00FC7B0C">
        <w:t xml:space="preserve"> ensuring that the Officer’s </w:t>
      </w:r>
      <w:r w:rsidRPr="00FC7B0C">
        <w:lastRenderedPageBreak/>
        <w:t xml:space="preserve">work contributes directly to statutory obligations, corporate risk </w:t>
      </w:r>
      <w:r w:rsidR="009E61EB" w:rsidRPr="00FC7B0C">
        <w:t>management</w:t>
      </w:r>
      <w:r w:rsidR="009E61EB">
        <w:t xml:space="preserve"> and</w:t>
      </w:r>
      <w:r w:rsidRPr="00FC7B0C">
        <w:t xml:space="preserve"> the Council’s strategic resilience objectives.</w:t>
      </w:r>
    </w:p>
    <w:p w14:paraId="2B1414D0" w14:textId="1B958AD0" w:rsidR="00FC7B0C" w:rsidRDefault="00FC7B0C" w:rsidP="00BC1668">
      <w:pPr>
        <w:jc w:val="both"/>
      </w:pPr>
      <w:r w:rsidRPr="00FC7B0C">
        <w:t xml:space="preserve">Through regular oversight, review </w:t>
      </w:r>
      <w:r w:rsidR="009E61EB" w:rsidRPr="00FC7B0C">
        <w:t>mechanisms</w:t>
      </w:r>
      <w:r w:rsidR="009E61EB">
        <w:t xml:space="preserve"> and</w:t>
      </w:r>
      <w:r w:rsidRPr="00FC7B0C">
        <w:t xml:space="preserve"> senior</w:t>
      </w:r>
      <w:r w:rsidRPr="00FC7B0C">
        <w:noBreakHyphen/>
        <w:t>level decision</w:t>
      </w:r>
      <w:r w:rsidRPr="00FC7B0C">
        <w:noBreakHyphen/>
        <w:t xml:space="preserve">making, the postholder ensures that the Officer’s activities are aligned with established emergency planning and business continuity </w:t>
      </w:r>
      <w:r w:rsidR="009E61EB" w:rsidRPr="00FC7B0C">
        <w:t>standards</w:t>
      </w:r>
      <w:r w:rsidR="009E61EB">
        <w:t xml:space="preserve"> and</w:t>
      </w:r>
      <w:r w:rsidRPr="00FC7B0C">
        <w:t xml:space="preserve"> that work outcomes support the Council’s capability to prevent, respond </w:t>
      </w:r>
      <w:r w:rsidR="009E61EB" w:rsidRPr="00FC7B0C">
        <w:t>to</w:t>
      </w:r>
      <w:r w:rsidR="009E61EB">
        <w:t xml:space="preserve"> and</w:t>
      </w:r>
      <w:r w:rsidRPr="00FC7B0C">
        <w:t xml:space="preserve"> recover from disruptive incidents.</w:t>
      </w:r>
    </w:p>
    <w:p w14:paraId="2F26E665" w14:textId="592D803C" w:rsidR="000B7386" w:rsidRPr="000B7386" w:rsidRDefault="000B7386" w:rsidP="00BC1668">
      <w:pPr>
        <w:jc w:val="both"/>
      </w:pPr>
      <w:r w:rsidRPr="000B7386">
        <w:t xml:space="preserve">The postholder provides authoritative leadership and strategic oversight of the Acting Controller function to ensure the Council maintains a resilient, </w:t>
      </w:r>
      <w:r w:rsidR="009E61EB" w:rsidRPr="000B7386">
        <w:t>compliant</w:t>
      </w:r>
      <w:r w:rsidR="009E61EB">
        <w:t xml:space="preserve"> and</w:t>
      </w:r>
      <w:r w:rsidRPr="000B7386">
        <w:t xml:space="preserve"> high</w:t>
      </w:r>
      <w:r w:rsidRPr="000B7386">
        <w:noBreakHyphen/>
        <w:t>performing out</w:t>
      </w:r>
      <w:r w:rsidRPr="000B7386">
        <w:noBreakHyphen/>
        <w:t>of</w:t>
      </w:r>
      <w:r w:rsidRPr="000B7386">
        <w:noBreakHyphen/>
        <w:t xml:space="preserve">hours emergency response capability. The role is accountable for establishing standards of practice, assuring operational </w:t>
      </w:r>
      <w:r w:rsidR="009E61EB" w:rsidRPr="000B7386">
        <w:t>competence</w:t>
      </w:r>
      <w:r w:rsidR="009E61EB">
        <w:t xml:space="preserve"> and</w:t>
      </w:r>
      <w:r w:rsidRPr="000B7386">
        <w:t xml:space="preserve"> directing the professional development and performance management of Acting Controllers, including oversight of rota planning and financial governance responsibilities such as p</w:t>
      </w:r>
      <w:r w:rsidRPr="000B7386">
        <w:noBreakHyphen/>
        <w:t>card expenditure approvals.</w:t>
      </w:r>
    </w:p>
    <w:p w14:paraId="026180DE" w14:textId="79223251" w:rsidR="000B7386" w:rsidRPr="000B7386" w:rsidRDefault="000B7386" w:rsidP="00BC1668">
      <w:pPr>
        <w:jc w:val="both"/>
      </w:pPr>
      <w:r w:rsidRPr="000B7386">
        <w:t>Exercising a high degree of professional judgement, the postholder provides expert guidance and decision</w:t>
      </w:r>
      <w:r w:rsidRPr="000B7386">
        <w:noBreakHyphen/>
        <w:t>support to Acting Controllers during complex or high</w:t>
      </w:r>
      <w:r w:rsidRPr="000B7386">
        <w:noBreakHyphen/>
        <w:t xml:space="preserve">risk emergency incidents. The role ensures that operational actions and escalation decisions are consistent with statutory duties, corporate </w:t>
      </w:r>
      <w:r w:rsidR="009E61EB" w:rsidRPr="000B7386">
        <w:t>policy</w:t>
      </w:r>
      <w:r w:rsidR="009E61EB">
        <w:t xml:space="preserve"> and</w:t>
      </w:r>
      <w:r w:rsidRPr="000B7386">
        <w:t xml:space="preserve"> recognised emergency management frameworks.</w:t>
      </w:r>
    </w:p>
    <w:p w14:paraId="719985C2" w14:textId="3AE4FE86" w:rsidR="000B7386" w:rsidRPr="000B7386" w:rsidRDefault="000B7386" w:rsidP="00BC1668">
      <w:pPr>
        <w:jc w:val="both"/>
      </w:pPr>
      <w:r w:rsidRPr="000B7386">
        <w:t xml:space="preserve">The postholder holds organisational responsibility for the quality, </w:t>
      </w:r>
      <w:r w:rsidR="009E61EB" w:rsidRPr="000B7386">
        <w:t>accuracy</w:t>
      </w:r>
      <w:r w:rsidR="009E61EB">
        <w:t xml:space="preserve"> and</w:t>
      </w:r>
      <w:r w:rsidRPr="000B7386">
        <w:t xml:space="preserve"> appropriateness of all communications between Acting Controllers, the Corporate Leadership </w:t>
      </w:r>
      <w:r w:rsidR="009E61EB" w:rsidRPr="000B7386">
        <w:t>Team</w:t>
      </w:r>
      <w:r w:rsidR="009E61EB">
        <w:t xml:space="preserve"> and</w:t>
      </w:r>
      <w:r w:rsidRPr="000B7386">
        <w:t xml:space="preserve"> Elected Members during emergency events, ensuring that critical information flows are timely, risk</w:t>
      </w:r>
      <w:r w:rsidRPr="000B7386">
        <w:noBreakHyphen/>
      </w:r>
      <w:r w:rsidR="009E61EB" w:rsidRPr="000B7386">
        <w:t>aware</w:t>
      </w:r>
      <w:r w:rsidR="009E61EB">
        <w:t xml:space="preserve"> and</w:t>
      </w:r>
      <w:r w:rsidRPr="000B7386">
        <w:t xml:space="preserve"> aligned with the Council’s governance and accountability arrangements.</w:t>
      </w:r>
    </w:p>
    <w:p w14:paraId="0EEA148B" w14:textId="269C3EFB" w:rsidR="001D111B" w:rsidRPr="00BC1668" w:rsidRDefault="00967C3F" w:rsidP="00B803B3">
      <w:pPr>
        <w:rPr>
          <w:b/>
          <w:bCs/>
        </w:rPr>
      </w:pPr>
      <w:r w:rsidRPr="00BC1668">
        <w:rPr>
          <w:b/>
          <w:bCs/>
        </w:rPr>
        <w:t>Emergency Planning and Business Continuity Officer (2 people pending review)</w:t>
      </w:r>
    </w:p>
    <w:p w14:paraId="03B38147" w14:textId="53B3E8DF" w:rsidR="00283D94" w:rsidRPr="00283D94" w:rsidRDefault="00283D94" w:rsidP="00283D94">
      <w:r w:rsidRPr="00283D94">
        <w:rPr>
          <w:b/>
          <w:bCs/>
        </w:rPr>
        <w:t>Purpose of the Role</w:t>
      </w:r>
      <w:r w:rsidRPr="00283D94">
        <w:br/>
        <w:t>To support and deputise for the Emergency Planning and Business Continuity Manager</w:t>
      </w:r>
      <w:r w:rsidR="00A57839">
        <w:t xml:space="preserve"> (EPM)</w:t>
      </w:r>
      <w:r w:rsidRPr="00283D94">
        <w:t xml:space="preserve"> in ensuring the Council meets its statutory resilience responsibilities and can effectively prepare for, respond </w:t>
      </w:r>
      <w:r w:rsidR="009E61EB" w:rsidRPr="00283D94">
        <w:t>to</w:t>
      </w:r>
      <w:r w:rsidR="009E61EB">
        <w:t xml:space="preserve"> and</w:t>
      </w:r>
      <w:r w:rsidRPr="00283D94">
        <w:t xml:space="preserve"> recover from emergencies.</w:t>
      </w:r>
    </w:p>
    <w:p w14:paraId="1873455B" w14:textId="77777777" w:rsidR="00283D94" w:rsidRPr="00283D94" w:rsidRDefault="00283D94" w:rsidP="00283D94">
      <w:r w:rsidRPr="00283D94">
        <w:rPr>
          <w:b/>
          <w:bCs/>
        </w:rPr>
        <w:t>Key Accountabilities</w:t>
      </w:r>
    </w:p>
    <w:p w14:paraId="19386F41" w14:textId="0AF119B0" w:rsidR="00283D94" w:rsidRPr="00283D94" w:rsidRDefault="00283D94" w:rsidP="00C63A08">
      <w:pPr>
        <w:numPr>
          <w:ilvl w:val="0"/>
          <w:numId w:val="13"/>
        </w:numPr>
      </w:pPr>
      <w:r w:rsidRPr="00283D94">
        <w:rPr>
          <w:b/>
          <w:bCs/>
        </w:rPr>
        <w:t>Planning &amp; Compliance</w:t>
      </w:r>
      <w:r w:rsidRPr="00283D94">
        <w:br/>
        <w:t xml:space="preserve">Assist in developing, </w:t>
      </w:r>
      <w:r w:rsidR="009E61EB" w:rsidRPr="00283D94">
        <w:t>reviewing</w:t>
      </w:r>
      <w:r w:rsidR="009E61EB">
        <w:t xml:space="preserve"> and</w:t>
      </w:r>
      <w:r w:rsidRPr="00283D94">
        <w:t xml:space="preserve"> maintaining the Council’s emergency and business continuity plans in line with the Civil Contingencies Act 2004.</w:t>
      </w:r>
    </w:p>
    <w:p w14:paraId="2510D71F" w14:textId="77777777" w:rsidR="00283D94" w:rsidRPr="00283D94" w:rsidRDefault="00283D94" w:rsidP="00C63A08">
      <w:pPr>
        <w:numPr>
          <w:ilvl w:val="0"/>
          <w:numId w:val="13"/>
        </w:numPr>
      </w:pPr>
      <w:r w:rsidRPr="00283D94">
        <w:rPr>
          <w:b/>
          <w:bCs/>
        </w:rPr>
        <w:t>Training &amp; Preparedness</w:t>
      </w:r>
      <w:r w:rsidRPr="00283D94">
        <w:br/>
        <w:t>Deliver training and exercises to ensure staff understand and can perform their emergency roles.</w:t>
      </w:r>
    </w:p>
    <w:p w14:paraId="1219972F" w14:textId="6DFE0D94" w:rsidR="00283D94" w:rsidRPr="00283D94" w:rsidRDefault="00283D94" w:rsidP="00C63A08">
      <w:pPr>
        <w:numPr>
          <w:ilvl w:val="0"/>
          <w:numId w:val="13"/>
        </w:numPr>
      </w:pPr>
      <w:r w:rsidRPr="00283D94">
        <w:rPr>
          <w:b/>
          <w:bCs/>
        </w:rPr>
        <w:t>Incident Response</w:t>
      </w:r>
      <w:r w:rsidRPr="00283D94">
        <w:br/>
        <w:t xml:space="preserve">Support the activation and coordination of the Council’s response and recovery arrangements during incidents, working with emergency services, </w:t>
      </w:r>
      <w:r w:rsidR="009E61EB" w:rsidRPr="00283D94">
        <w:t>communities</w:t>
      </w:r>
      <w:r w:rsidR="009E61EB">
        <w:t xml:space="preserve"> and</w:t>
      </w:r>
      <w:r w:rsidRPr="00283D94">
        <w:t xml:space="preserve"> local businesses.</w:t>
      </w:r>
    </w:p>
    <w:p w14:paraId="7AC98E28" w14:textId="77777777" w:rsidR="00283D94" w:rsidRPr="00283D94" w:rsidRDefault="00283D94" w:rsidP="00C63A08">
      <w:pPr>
        <w:numPr>
          <w:ilvl w:val="0"/>
          <w:numId w:val="13"/>
        </w:numPr>
      </w:pPr>
      <w:r w:rsidRPr="00283D94">
        <w:rPr>
          <w:b/>
          <w:bCs/>
        </w:rPr>
        <w:t>Partnership Working</w:t>
      </w:r>
      <w:r w:rsidRPr="00283D94">
        <w:br/>
        <w:t>Help manage and develop the Borough Resilience Forum and maintain strong multi</w:t>
      </w:r>
      <w:r w:rsidRPr="00283D94">
        <w:noBreakHyphen/>
        <w:t>agency planning and response relationships.</w:t>
      </w:r>
    </w:p>
    <w:p w14:paraId="215F9B8E" w14:textId="77777777" w:rsidR="00283D94" w:rsidRPr="00283D94" w:rsidRDefault="00283D94" w:rsidP="00C63A08">
      <w:pPr>
        <w:numPr>
          <w:ilvl w:val="0"/>
          <w:numId w:val="13"/>
        </w:numPr>
      </w:pPr>
      <w:r w:rsidRPr="00283D94">
        <w:rPr>
          <w:b/>
          <w:bCs/>
        </w:rPr>
        <w:lastRenderedPageBreak/>
        <w:t>Regional Engagement</w:t>
      </w:r>
      <w:r w:rsidRPr="00283D94">
        <w:br/>
        <w:t>Participate in London</w:t>
      </w:r>
      <w:r w:rsidRPr="00283D94">
        <w:noBreakHyphen/>
        <w:t>wide resilience programmes and contribute to shared standards and capability development.</w:t>
      </w:r>
    </w:p>
    <w:p w14:paraId="6BDF5659" w14:textId="2A453282" w:rsidR="00283D94" w:rsidRPr="00283D94" w:rsidRDefault="00283D94" w:rsidP="00283D94">
      <w:r w:rsidRPr="00283D94">
        <w:rPr>
          <w:b/>
          <w:bCs/>
        </w:rPr>
        <w:t>Role Summary</w:t>
      </w:r>
      <w:r w:rsidRPr="00283D94">
        <w:br/>
        <w:t xml:space="preserve">The post applies specialist knowledge to support organisational resilience, solve varied problems during </w:t>
      </w:r>
      <w:r w:rsidR="009E61EB" w:rsidRPr="00283D94">
        <w:t>disruptions</w:t>
      </w:r>
      <w:r w:rsidR="009E61EB">
        <w:t xml:space="preserve"> and</w:t>
      </w:r>
      <w:r w:rsidRPr="00283D94">
        <w:t xml:space="preserve"> provide authoritative advice when deputising for the EPM.</w:t>
      </w:r>
    </w:p>
    <w:p w14:paraId="558829DA" w14:textId="151A32C5" w:rsidR="00FC44E9" w:rsidRPr="00BC1668" w:rsidRDefault="007B3338" w:rsidP="00B803B3">
      <w:pPr>
        <w:rPr>
          <w:b/>
          <w:bCs/>
        </w:rPr>
      </w:pPr>
      <w:r w:rsidRPr="00BC1668">
        <w:rPr>
          <w:b/>
          <w:bCs/>
        </w:rPr>
        <w:t>Acting Controllers/Local Authority Liaison Officer</w:t>
      </w:r>
      <w:r w:rsidR="001D111B" w:rsidRPr="00BC1668">
        <w:rPr>
          <w:b/>
          <w:bCs/>
        </w:rPr>
        <w:t xml:space="preserve"> (7 people)</w:t>
      </w:r>
    </w:p>
    <w:p w14:paraId="644F5165" w14:textId="12656DEC" w:rsidR="00657723" w:rsidRDefault="00657723" w:rsidP="00EF23DA">
      <w:r w:rsidRPr="00657723">
        <w:rPr>
          <w:b/>
          <w:bCs/>
        </w:rPr>
        <w:t>Primary Purpose</w:t>
      </w:r>
      <w:r w:rsidRPr="00657723">
        <w:br/>
        <w:t>Act as the Council’s designated out</w:t>
      </w:r>
      <w:r w:rsidRPr="00657723">
        <w:noBreakHyphen/>
        <w:t>of</w:t>
      </w:r>
      <w:r w:rsidRPr="00657723">
        <w:noBreakHyphen/>
        <w:t xml:space="preserve">hours point of contact for partners and the public, coordinating and deploying appropriate Council resources to support the response to emergencies, critical </w:t>
      </w:r>
      <w:r w:rsidR="009E61EB" w:rsidRPr="00657723">
        <w:t>incidents</w:t>
      </w:r>
      <w:r w:rsidR="009E61EB">
        <w:t xml:space="preserve"> and</w:t>
      </w:r>
      <w:r w:rsidRPr="00657723">
        <w:t xml:space="preserve"> business continuity events.</w:t>
      </w:r>
    </w:p>
    <w:p w14:paraId="51F26ACE" w14:textId="77777777" w:rsidR="00657723" w:rsidRPr="00657723" w:rsidRDefault="00657723" w:rsidP="00657723">
      <w:r w:rsidRPr="00657723">
        <w:rPr>
          <w:b/>
          <w:bCs/>
        </w:rPr>
        <w:t>Key Accountabilities</w:t>
      </w:r>
    </w:p>
    <w:p w14:paraId="5BF835E1" w14:textId="4CC08DC8" w:rsidR="00657723" w:rsidRPr="00657723" w:rsidRDefault="00657723" w:rsidP="00C63A08">
      <w:pPr>
        <w:numPr>
          <w:ilvl w:val="0"/>
          <w:numId w:val="12"/>
        </w:numPr>
      </w:pPr>
      <w:r w:rsidRPr="00657723">
        <w:t xml:space="preserve">Provide support to </w:t>
      </w:r>
      <w:r w:rsidR="001D111B">
        <w:t xml:space="preserve">other </w:t>
      </w:r>
      <w:r w:rsidRPr="00657723">
        <w:t>Acting Controllers by undertaking the role of Local Authority Liaison Officer at incident scenes, when not on call and where requested.</w:t>
      </w:r>
    </w:p>
    <w:p w14:paraId="5C37D8CC" w14:textId="77777777" w:rsidR="00657723" w:rsidRPr="00657723" w:rsidRDefault="00657723" w:rsidP="00C63A08">
      <w:pPr>
        <w:numPr>
          <w:ilvl w:val="0"/>
          <w:numId w:val="12"/>
        </w:numPr>
        <w:jc w:val="both"/>
      </w:pPr>
      <w:r w:rsidRPr="00657723">
        <w:t>During extended emergencies or continuity incidents, maintain duty coverage—including during normal working hours—to ensure the Council’s Gold (Strategic) and Silver (Tactical) responsibilities are fully discharged at the scene or within an established control centre.</w:t>
      </w:r>
    </w:p>
    <w:p w14:paraId="6584DEB4" w14:textId="31BD7830" w:rsidR="00657723" w:rsidRPr="00657723" w:rsidRDefault="00657723" w:rsidP="00EF23DA">
      <w:r w:rsidRPr="00657723">
        <w:rPr>
          <w:b/>
          <w:bCs/>
        </w:rPr>
        <w:t>Impact and Influence</w:t>
      </w:r>
      <w:r w:rsidRPr="00657723">
        <w:br/>
        <w:t xml:space="preserve">Operate with delegated authority to ensure effective coordination, timely mobilisation of </w:t>
      </w:r>
      <w:r w:rsidR="009E61EB" w:rsidRPr="00657723">
        <w:t>resources</w:t>
      </w:r>
      <w:r w:rsidR="009E61EB">
        <w:t xml:space="preserve"> and</w:t>
      </w:r>
      <w:r w:rsidRPr="00657723">
        <w:t xml:space="preserve"> robust representation of the Council within multi</w:t>
      </w:r>
      <w:r w:rsidRPr="00657723">
        <w:noBreakHyphen/>
        <w:t>agency emergency response structures.</w:t>
      </w:r>
    </w:p>
    <w:p w14:paraId="70A24EE8" w14:textId="68E8C065" w:rsidR="00B11C1A" w:rsidRDefault="00B11C1A" w:rsidP="005D52C7">
      <w:pPr>
        <w:pStyle w:val="Heading3"/>
      </w:pPr>
      <w:r>
        <w:t>6.</w:t>
      </w:r>
      <w:r w:rsidR="005D52C7">
        <w:t xml:space="preserve"> </w:t>
      </w:r>
      <w:r>
        <w:t>Additional Information</w:t>
      </w:r>
    </w:p>
    <w:p w14:paraId="17CEF6E9" w14:textId="77777777" w:rsidR="00EF23DA" w:rsidRPr="00EF23DA" w:rsidRDefault="00EF23DA" w:rsidP="00EF23DA">
      <w:pPr>
        <w:jc w:val="both"/>
      </w:pPr>
    </w:p>
    <w:p w14:paraId="488C864E" w14:textId="2A2690DA" w:rsidR="00697EFF" w:rsidRPr="00697EFF" w:rsidRDefault="00697EFF" w:rsidP="00EF23DA">
      <w:pPr>
        <w:jc w:val="both"/>
      </w:pPr>
      <w:r w:rsidRPr="00697EFF">
        <w:rPr>
          <w:b/>
          <w:bCs/>
        </w:rPr>
        <w:t>Provide authoritative leadership and oversight</w:t>
      </w:r>
      <w:r w:rsidRPr="00697EFF">
        <w:t xml:space="preserve"> for the Council’s responses to Member Enquiries, Freedom of Information </w:t>
      </w:r>
      <w:r w:rsidR="009E61EB" w:rsidRPr="00697EFF">
        <w:t>requests</w:t>
      </w:r>
      <w:r w:rsidR="009E61EB">
        <w:t xml:space="preserve"> and</w:t>
      </w:r>
      <w:r w:rsidRPr="00697EFF">
        <w:t xml:space="preserve"> Stage 1 and 2 statutory complaints, ensuring high</w:t>
      </w:r>
      <w:r w:rsidRPr="00697EFF">
        <w:noBreakHyphen/>
        <w:t xml:space="preserve">quality, </w:t>
      </w:r>
      <w:r w:rsidR="009E61EB" w:rsidRPr="00697EFF">
        <w:t>timely</w:t>
      </w:r>
      <w:r w:rsidR="009E61EB">
        <w:t xml:space="preserve"> and</w:t>
      </w:r>
      <w:r w:rsidRPr="00697EFF">
        <w:t xml:space="preserve"> politically sensitive resolutions.</w:t>
      </w:r>
    </w:p>
    <w:p w14:paraId="52092CA3" w14:textId="6D8CA631" w:rsidR="00697EFF" w:rsidRPr="00697EFF" w:rsidRDefault="00697EFF" w:rsidP="00697EFF">
      <w:r w:rsidRPr="00697EFF">
        <w:rPr>
          <w:b/>
          <w:bCs/>
        </w:rPr>
        <w:t>Operate effectively within a high</w:t>
      </w:r>
      <w:r w:rsidRPr="00697EFF">
        <w:rPr>
          <w:b/>
          <w:bCs/>
        </w:rPr>
        <w:noBreakHyphen/>
        <w:t>pressure, dynamic environment</w:t>
      </w:r>
      <w:r w:rsidRPr="00697EFF">
        <w:t xml:space="preserve">, demonstrating the ability to formulate strategic plans, exercise sound </w:t>
      </w:r>
      <w:r w:rsidR="009E61EB" w:rsidRPr="00697EFF">
        <w:t>judgement</w:t>
      </w:r>
      <w:r w:rsidR="009E61EB">
        <w:t xml:space="preserve"> and</w:t>
      </w:r>
      <w:r w:rsidRPr="00697EFF">
        <w:t xml:space="preserve"> communicate with clarity and authority while maintaining composure and organisational control during complex or urgent situations.</w:t>
      </w:r>
    </w:p>
    <w:p w14:paraId="45023BF0" w14:textId="77777777" w:rsidR="00697EFF" w:rsidRPr="00697EFF" w:rsidRDefault="00697EFF" w:rsidP="00697EFF">
      <w:r w:rsidRPr="00697EFF">
        <w:rPr>
          <w:b/>
          <w:bCs/>
        </w:rPr>
        <w:t>Design, commission and deliver corporate</w:t>
      </w:r>
      <w:r w:rsidRPr="00697EFF">
        <w:rPr>
          <w:b/>
          <w:bCs/>
        </w:rPr>
        <w:noBreakHyphen/>
        <w:t>level training and exercising programmes</w:t>
      </w:r>
      <w:r w:rsidRPr="00697EFF">
        <w:t xml:space="preserve"> for the Corporate Leadership Team and elected Members, including the development of advanced, realistic scenario</w:t>
      </w:r>
      <w:r w:rsidRPr="00697EFF">
        <w:noBreakHyphen/>
        <w:t>based exercises to test organisational preparedness and resilience.</w:t>
      </w:r>
    </w:p>
    <w:p w14:paraId="01C22E0C" w14:textId="7ED4FFFA" w:rsidR="00697EFF" w:rsidRPr="00697EFF" w:rsidRDefault="00697EFF" w:rsidP="00697EFF">
      <w:r w:rsidRPr="00697EFF">
        <w:rPr>
          <w:b/>
          <w:bCs/>
        </w:rPr>
        <w:t>Author and present high</w:t>
      </w:r>
      <w:r w:rsidRPr="00697EFF">
        <w:rPr>
          <w:b/>
          <w:bCs/>
        </w:rPr>
        <w:noBreakHyphen/>
        <w:t>level reports, strategic assessments and assurance papers</w:t>
      </w:r>
      <w:r w:rsidRPr="00697EFF">
        <w:t xml:space="preserve"> to Director</w:t>
      </w:r>
      <w:r w:rsidRPr="00697EFF">
        <w:noBreakHyphen/>
        <w:t xml:space="preserve">level boards, Member committees and other governance forums, ensuring robust scrutiny, </w:t>
      </w:r>
      <w:r w:rsidR="009E61EB" w:rsidRPr="00697EFF">
        <w:t>transparency</w:t>
      </w:r>
      <w:r w:rsidR="009E61EB">
        <w:t xml:space="preserve"> and</w:t>
      </w:r>
      <w:r w:rsidRPr="00697EFF">
        <w:t xml:space="preserve"> informed decision</w:t>
      </w:r>
      <w:r w:rsidRPr="00697EFF">
        <w:noBreakHyphen/>
        <w:t>making.</w:t>
      </w:r>
    </w:p>
    <w:p w14:paraId="116D3D42" w14:textId="77777777" w:rsidR="00697EFF" w:rsidRPr="00697EFF" w:rsidRDefault="00697EFF" w:rsidP="00697EFF">
      <w:r w:rsidRPr="00697EFF">
        <w:rPr>
          <w:b/>
          <w:bCs/>
        </w:rPr>
        <w:lastRenderedPageBreak/>
        <w:t>Represent the Council at sub</w:t>
      </w:r>
      <w:r w:rsidRPr="00697EFF">
        <w:rPr>
          <w:b/>
          <w:bCs/>
        </w:rPr>
        <w:noBreakHyphen/>
        <w:t>regional and pan</w:t>
      </w:r>
      <w:r w:rsidRPr="00697EFF">
        <w:rPr>
          <w:b/>
          <w:bCs/>
        </w:rPr>
        <w:noBreakHyphen/>
        <w:t>London strategic groups and professional networks</w:t>
      </w:r>
      <w:r w:rsidRPr="00697EFF">
        <w:t>, leading the development of multi</w:t>
      </w:r>
      <w:r w:rsidRPr="00697EFF">
        <w:noBreakHyphen/>
        <w:t>agency plans, policies and risk assessments to ensure consistent standards and integrated approaches across London’s local authorities.</w:t>
      </w:r>
    </w:p>
    <w:p w14:paraId="6B9A9EA8" w14:textId="36E079F9" w:rsidR="00B11C1A" w:rsidRDefault="00B11C1A" w:rsidP="005D52C7">
      <w:pPr>
        <w:pStyle w:val="Heading3"/>
      </w:pPr>
      <w:r>
        <w:t>7.</w:t>
      </w:r>
      <w:r w:rsidR="005D52C7">
        <w:t xml:space="preserve"> </w:t>
      </w:r>
      <w:r>
        <w:t>Supplementary Information</w:t>
      </w:r>
    </w:p>
    <w:p w14:paraId="3A334286" w14:textId="5B8BDC87" w:rsidR="00325910" w:rsidRDefault="00325910" w:rsidP="00325910"/>
    <w:p w14:paraId="571E2777" w14:textId="77777777" w:rsidR="001D5DD5" w:rsidRPr="006F4CD0" w:rsidRDefault="001D5DD5" w:rsidP="001D5DD5">
      <w:pPr>
        <w:rPr>
          <w:b/>
          <w:bCs/>
        </w:rPr>
      </w:pPr>
      <w:r w:rsidRPr="006F4CD0">
        <w:rPr>
          <w:b/>
          <w:bCs/>
        </w:rPr>
        <w:t>1. Where work organisation has differed from previous arrangements and why</w:t>
      </w:r>
    </w:p>
    <w:p w14:paraId="3ADCE5C2" w14:textId="77777777" w:rsidR="001D5DD5" w:rsidRPr="001D5DD5" w:rsidRDefault="001D5DD5" w:rsidP="001D5DD5">
      <w:r w:rsidRPr="001D5DD5">
        <w:t>At this level, the post has moved from primarily operational coordination to a</w:t>
      </w:r>
      <w:r w:rsidRPr="00EF23DA">
        <w:t xml:space="preserve"> strategic</w:t>
      </w:r>
      <w:r w:rsidRPr="001D5DD5">
        <w:rPr>
          <w:b/>
          <w:bCs/>
        </w:rPr>
        <w:t xml:space="preserve"> </w:t>
      </w:r>
      <w:r w:rsidRPr="001D5DD5">
        <w:t>leadership and governance function. Work organisation now incorporates:</w:t>
      </w:r>
    </w:p>
    <w:p w14:paraId="47672209" w14:textId="77777777" w:rsidR="001D5DD5" w:rsidRPr="001D5DD5" w:rsidRDefault="001D5DD5" w:rsidP="00C63A08">
      <w:pPr>
        <w:numPr>
          <w:ilvl w:val="0"/>
          <w:numId w:val="14"/>
        </w:numPr>
      </w:pPr>
      <w:r w:rsidRPr="001D5DD5">
        <w:t>Strategic oversight of multiple service areas rather than direct task supervision.</w:t>
      </w:r>
    </w:p>
    <w:p w14:paraId="5A9195F3" w14:textId="4874562D" w:rsidR="001D5DD5" w:rsidRPr="001D5DD5" w:rsidRDefault="001D5DD5" w:rsidP="00C63A08">
      <w:pPr>
        <w:numPr>
          <w:ilvl w:val="0"/>
          <w:numId w:val="14"/>
        </w:numPr>
      </w:pPr>
      <w:r w:rsidRPr="001D5DD5">
        <w:t xml:space="preserve">A shift toward policy setting, corporate risk </w:t>
      </w:r>
      <w:r w:rsidR="009E61EB" w:rsidRPr="001D5DD5">
        <w:t>management</w:t>
      </w:r>
      <w:r w:rsidR="009E61EB">
        <w:t xml:space="preserve"> and</w:t>
      </w:r>
      <w:r w:rsidRPr="001D5DD5">
        <w:t xml:space="preserve"> cross</w:t>
      </w:r>
      <w:r w:rsidRPr="001D5DD5">
        <w:noBreakHyphen/>
        <w:t>council collaboration.</w:t>
      </w:r>
    </w:p>
    <w:p w14:paraId="1E326D96" w14:textId="77777777" w:rsidR="001D5DD5" w:rsidRPr="001D5DD5" w:rsidRDefault="001D5DD5" w:rsidP="00C63A08">
      <w:pPr>
        <w:numPr>
          <w:ilvl w:val="0"/>
          <w:numId w:val="14"/>
        </w:numPr>
      </w:pPr>
      <w:r w:rsidRPr="001D5DD5">
        <w:t>Increased responsibility for multi</w:t>
      </w:r>
      <w:r w:rsidRPr="001D5DD5">
        <w:noBreakHyphen/>
        <w:t>agency partnership working, requiring a more adaptive and flexible work structure.</w:t>
      </w:r>
    </w:p>
    <w:p w14:paraId="0FA2D2F6" w14:textId="1946C219" w:rsidR="001D5DD5" w:rsidRPr="001D5DD5" w:rsidRDefault="001D5DD5" w:rsidP="00C63A08">
      <w:pPr>
        <w:numPr>
          <w:ilvl w:val="0"/>
          <w:numId w:val="14"/>
        </w:numPr>
      </w:pPr>
      <w:r w:rsidRPr="001D5DD5">
        <w:t xml:space="preserve">The need to respond to emerging statutory duties, national </w:t>
      </w:r>
      <w:r w:rsidR="009E61EB" w:rsidRPr="001D5DD5">
        <w:t>guidance</w:t>
      </w:r>
      <w:r w:rsidR="009E61EB">
        <w:t xml:space="preserve"> and</w:t>
      </w:r>
      <w:r w:rsidRPr="001D5DD5">
        <w:t xml:space="preserve"> organisational transformation programmes, necessitating redesigned workflows and more autonomous decision making.</w:t>
      </w:r>
    </w:p>
    <w:p w14:paraId="7483D512" w14:textId="5D03A446" w:rsidR="001D5DD5" w:rsidRPr="001D5DD5" w:rsidRDefault="001D5DD5" w:rsidP="001D5DD5">
      <w:r w:rsidRPr="001D5DD5">
        <w:t xml:space="preserve">These changes reflect the requirement for a senior postholder to influence organisational direction, ensure </w:t>
      </w:r>
      <w:r w:rsidR="009E61EB" w:rsidRPr="001D5DD5">
        <w:t>governance</w:t>
      </w:r>
      <w:r w:rsidR="009E61EB">
        <w:t xml:space="preserve"> and</w:t>
      </w:r>
      <w:r w:rsidRPr="001D5DD5">
        <w:t xml:space="preserve"> embed resilience and improvement across services.</w:t>
      </w:r>
    </w:p>
    <w:p w14:paraId="00920C1A" w14:textId="77777777" w:rsidR="001D5DD5" w:rsidRPr="006F4CD0" w:rsidRDefault="001D5DD5" w:rsidP="001D5DD5">
      <w:pPr>
        <w:rPr>
          <w:b/>
          <w:bCs/>
        </w:rPr>
      </w:pPr>
      <w:r w:rsidRPr="006F4CD0">
        <w:rPr>
          <w:b/>
          <w:bCs/>
        </w:rPr>
        <w:t>2. The nature and level of decision</w:t>
      </w:r>
      <w:r w:rsidRPr="006F4CD0">
        <w:rPr>
          <w:b/>
          <w:bCs/>
        </w:rPr>
        <w:noBreakHyphen/>
        <w:t>making attached to the post (with examples)</w:t>
      </w:r>
    </w:p>
    <w:p w14:paraId="7DE6FEF5" w14:textId="77777777" w:rsidR="001D5DD5" w:rsidRPr="001D5DD5" w:rsidRDefault="001D5DD5" w:rsidP="001D5DD5">
      <w:r w:rsidRPr="001D5DD5">
        <w:t>The postholder exercises independent judgement on complex, high</w:t>
      </w:r>
      <w:r w:rsidRPr="001D5DD5">
        <w:noBreakHyphen/>
        <w:t>impact matters</w:t>
      </w:r>
      <w:r w:rsidRPr="001D5DD5">
        <w:rPr>
          <w:b/>
          <w:bCs/>
        </w:rPr>
        <w:t>,</w:t>
      </w:r>
      <w:r w:rsidRPr="001D5DD5">
        <w:t xml:space="preserve"> often where guidance is limited and decisions carry significant organisational consequences.</w:t>
      </w:r>
    </w:p>
    <w:p w14:paraId="21D00214" w14:textId="77777777" w:rsidR="001D5DD5" w:rsidRPr="001D5DD5" w:rsidRDefault="001D5DD5" w:rsidP="001D5DD5">
      <w:r w:rsidRPr="001D5DD5">
        <w:t>Examples include:</w:t>
      </w:r>
    </w:p>
    <w:p w14:paraId="43EC8F0F" w14:textId="77777777" w:rsidR="001D5DD5" w:rsidRPr="001D5DD5" w:rsidRDefault="001D5DD5" w:rsidP="00C63A08">
      <w:pPr>
        <w:numPr>
          <w:ilvl w:val="0"/>
          <w:numId w:val="15"/>
        </w:numPr>
      </w:pPr>
      <w:r w:rsidRPr="001D5DD5">
        <w:t>Setting organisational standards and frameworks (e.g., business continuity policies, emergency management procedures).</w:t>
      </w:r>
    </w:p>
    <w:p w14:paraId="65390B76" w14:textId="0063E14D" w:rsidR="001D5DD5" w:rsidRPr="001D5DD5" w:rsidRDefault="001D5DD5" w:rsidP="00C63A08">
      <w:pPr>
        <w:numPr>
          <w:ilvl w:val="0"/>
          <w:numId w:val="15"/>
        </w:numPr>
      </w:pPr>
      <w:r w:rsidRPr="001D5DD5">
        <w:t>Leading responses to major incidents</w:t>
      </w:r>
      <w:r w:rsidRPr="001D5DD5">
        <w:rPr>
          <w:b/>
          <w:bCs/>
        </w:rPr>
        <w:t>,</w:t>
      </w:r>
      <w:r w:rsidRPr="001D5DD5">
        <w:t xml:space="preserve"> determining resource deployment, escalation </w:t>
      </w:r>
      <w:r w:rsidR="009E61EB" w:rsidRPr="001D5DD5">
        <w:t>routes</w:t>
      </w:r>
      <w:r w:rsidR="009E61EB">
        <w:t xml:space="preserve"> and</w:t>
      </w:r>
      <w:r w:rsidRPr="001D5DD5">
        <w:t xml:space="preserve"> recovery priorities.</w:t>
      </w:r>
    </w:p>
    <w:p w14:paraId="5879A5FA" w14:textId="77777777" w:rsidR="001D5DD5" w:rsidRPr="001D5DD5" w:rsidRDefault="001D5DD5" w:rsidP="00C63A08">
      <w:pPr>
        <w:numPr>
          <w:ilvl w:val="0"/>
          <w:numId w:val="15"/>
        </w:numPr>
      </w:pPr>
      <w:r w:rsidRPr="001D5DD5">
        <w:t>Authorising strategic risk mitigations that affect multiple departments and budgets.</w:t>
      </w:r>
    </w:p>
    <w:p w14:paraId="4DE1482D" w14:textId="34525BBB" w:rsidR="001D5DD5" w:rsidRPr="001D5DD5" w:rsidRDefault="001D5DD5" w:rsidP="00C63A08">
      <w:pPr>
        <w:numPr>
          <w:ilvl w:val="0"/>
          <w:numId w:val="15"/>
        </w:numPr>
      </w:pPr>
      <w:r w:rsidRPr="001D5DD5">
        <w:t xml:space="preserve">Providing professional advice to Directors, </w:t>
      </w:r>
      <w:r w:rsidR="009E61EB" w:rsidRPr="001D5DD5">
        <w:t>Members</w:t>
      </w:r>
      <w:r w:rsidR="009E61EB">
        <w:t xml:space="preserve"> and</w:t>
      </w:r>
      <w:r w:rsidRPr="001D5DD5">
        <w:t xml:space="preserve"> Gold Command during emergencies.</w:t>
      </w:r>
    </w:p>
    <w:p w14:paraId="569AD6D0" w14:textId="77777777" w:rsidR="001D5DD5" w:rsidRPr="001D5DD5" w:rsidRDefault="001D5DD5" w:rsidP="00C63A08">
      <w:pPr>
        <w:numPr>
          <w:ilvl w:val="0"/>
          <w:numId w:val="15"/>
        </w:numPr>
      </w:pPr>
      <w:r w:rsidRPr="001D5DD5">
        <w:t>Commissioning or shaping corporate projects (e.g., resilience training programmes, system implementations).</w:t>
      </w:r>
    </w:p>
    <w:p w14:paraId="0D2FDC0E" w14:textId="49FCF5E4" w:rsidR="001D5DD5" w:rsidRPr="001D5DD5" w:rsidRDefault="001D5DD5" w:rsidP="001D5DD5">
      <w:r w:rsidRPr="001D5DD5">
        <w:t xml:space="preserve">These decisions require expert evaluation of risks, legal </w:t>
      </w:r>
      <w:r w:rsidR="009E61EB" w:rsidRPr="001D5DD5">
        <w:t>duties</w:t>
      </w:r>
      <w:r w:rsidR="009E61EB">
        <w:t xml:space="preserve"> and</w:t>
      </w:r>
      <w:r w:rsidRPr="001D5DD5">
        <w:t xml:space="preserve"> organisational priorities.</w:t>
      </w:r>
    </w:p>
    <w:p w14:paraId="0019CD8C" w14:textId="77777777" w:rsidR="001D5DD5" w:rsidRPr="006F4CD0" w:rsidRDefault="001D5DD5" w:rsidP="001D5DD5">
      <w:pPr>
        <w:rPr>
          <w:b/>
          <w:bCs/>
        </w:rPr>
      </w:pPr>
      <w:r w:rsidRPr="006F4CD0">
        <w:rPr>
          <w:b/>
          <w:bCs/>
        </w:rPr>
        <w:t>3. The boundary between decisions that can be taken at superior/subordinate level</w:t>
      </w:r>
    </w:p>
    <w:p w14:paraId="78EF19C5" w14:textId="77777777" w:rsidR="001D5DD5" w:rsidRPr="001D5DD5" w:rsidRDefault="001D5DD5" w:rsidP="001D5DD5">
      <w:r w:rsidRPr="001D5DD5">
        <w:rPr>
          <w:b/>
          <w:bCs/>
        </w:rPr>
        <w:t>Superior level (Directors / Assistant Directors / Gold Command)</w:t>
      </w:r>
    </w:p>
    <w:p w14:paraId="07BC9754" w14:textId="77777777" w:rsidR="001D5DD5" w:rsidRPr="001D5DD5" w:rsidRDefault="001D5DD5" w:rsidP="00C63A08">
      <w:pPr>
        <w:numPr>
          <w:ilvl w:val="0"/>
          <w:numId w:val="16"/>
        </w:numPr>
      </w:pPr>
      <w:r w:rsidRPr="001D5DD5">
        <w:t>Decisions involving corporate policy direction, major financial commitments, or political sensitivity</w:t>
      </w:r>
      <w:r w:rsidRPr="001D5DD5">
        <w:rPr>
          <w:b/>
          <w:bCs/>
        </w:rPr>
        <w:t>.</w:t>
      </w:r>
    </w:p>
    <w:p w14:paraId="69061CE6" w14:textId="77777777" w:rsidR="001D5DD5" w:rsidRPr="001D5DD5" w:rsidRDefault="001D5DD5" w:rsidP="00C63A08">
      <w:pPr>
        <w:numPr>
          <w:ilvl w:val="0"/>
          <w:numId w:val="16"/>
        </w:numPr>
      </w:pPr>
      <w:r w:rsidRPr="001D5DD5">
        <w:lastRenderedPageBreak/>
        <w:t>Activation of full Gold Command structures or significant organisational changes.</w:t>
      </w:r>
    </w:p>
    <w:p w14:paraId="2A8F83EA" w14:textId="77777777" w:rsidR="001D5DD5" w:rsidRPr="001D5DD5" w:rsidRDefault="001D5DD5" w:rsidP="00C63A08">
      <w:pPr>
        <w:numPr>
          <w:ilvl w:val="0"/>
          <w:numId w:val="16"/>
        </w:numPr>
      </w:pPr>
      <w:r w:rsidRPr="001D5DD5">
        <w:t>Approval of major strategic investments or risk exposures.</w:t>
      </w:r>
    </w:p>
    <w:p w14:paraId="5EC4721C" w14:textId="77777777" w:rsidR="001D5DD5" w:rsidRPr="001D5DD5" w:rsidRDefault="001D5DD5" w:rsidP="001D5DD5">
      <w:r w:rsidRPr="001D5DD5">
        <w:rPr>
          <w:b/>
          <w:bCs/>
        </w:rPr>
        <w:t xml:space="preserve">Postholder </w:t>
      </w:r>
    </w:p>
    <w:p w14:paraId="315A8EAA" w14:textId="152DE4A0" w:rsidR="001D5DD5" w:rsidRPr="001D5DD5" w:rsidRDefault="001D5DD5" w:rsidP="00C63A08">
      <w:pPr>
        <w:numPr>
          <w:ilvl w:val="0"/>
          <w:numId w:val="17"/>
        </w:numPr>
      </w:pPr>
      <w:r w:rsidRPr="001D5DD5">
        <w:t>All decisions relating to specialist judgement</w:t>
      </w:r>
      <w:r w:rsidRPr="001D5DD5">
        <w:rPr>
          <w:b/>
          <w:bCs/>
        </w:rPr>
        <w:t>,</w:t>
      </w:r>
      <w:r w:rsidRPr="001D5DD5">
        <w:t xml:space="preserve"> operationalisation of corporate </w:t>
      </w:r>
      <w:r w:rsidR="009E61EB" w:rsidRPr="001D5DD5">
        <w:t>strategies</w:t>
      </w:r>
      <w:r w:rsidR="009E61EB">
        <w:t xml:space="preserve"> and</w:t>
      </w:r>
      <w:r w:rsidRPr="001D5DD5">
        <w:t xml:space="preserve"> resource prioritisation within the service.</w:t>
      </w:r>
    </w:p>
    <w:p w14:paraId="7A1FD836" w14:textId="77777777" w:rsidR="001D5DD5" w:rsidRPr="001D5DD5" w:rsidRDefault="001D5DD5" w:rsidP="00C63A08">
      <w:pPr>
        <w:numPr>
          <w:ilvl w:val="0"/>
          <w:numId w:val="17"/>
        </w:numPr>
      </w:pPr>
      <w:r w:rsidRPr="001D5DD5">
        <w:t>Determining the appropriate response structures for most incidents (Silver/Bronze) and advising Gold as needed.</w:t>
      </w:r>
    </w:p>
    <w:p w14:paraId="32B68242" w14:textId="5BC94F97" w:rsidR="001D5DD5" w:rsidRPr="001D5DD5" w:rsidRDefault="001D5DD5" w:rsidP="00C63A08">
      <w:pPr>
        <w:numPr>
          <w:ilvl w:val="0"/>
          <w:numId w:val="17"/>
        </w:numPr>
      </w:pPr>
      <w:r w:rsidRPr="001D5DD5">
        <w:t xml:space="preserve">Signing off departmental risk assessments, </w:t>
      </w:r>
      <w:r w:rsidR="009E61EB" w:rsidRPr="001D5DD5">
        <w:t>plans</w:t>
      </w:r>
      <w:r w:rsidR="009E61EB">
        <w:t xml:space="preserve"> and</w:t>
      </w:r>
      <w:r w:rsidRPr="001D5DD5">
        <w:t xml:space="preserve"> assurance reports.</w:t>
      </w:r>
    </w:p>
    <w:p w14:paraId="1EAFF485" w14:textId="77777777" w:rsidR="001D5DD5" w:rsidRPr="001D5DD5" w:rsidRDefault="001D5DD5" w:rsidP="001D5DD5">
      <w:r w:rsidRPr="001D5DD5">
        <w:rPr>
          <w:b/>
          <w:bCs/>
        </w:rPr>
        <w:t>Subordinate level (Officers / Coordinators)</w:t>
      </w:r>
    </w:p>
    <w:p w14:paraId="5F446449" w14:textId="77777777" w:rsidR="001D5DD5" w:rsidRPr="001D5DD5" w:rsidRDefault="001D5DD5" w:rsidP="00C63A08">
      <w:pPr>
        <w:numPr>
          <w:ilvl w:val="0"/>
          <w:numId w:val="18"/>
        </w:numPr>
      </w:pPr>
      <w:r w:rsidRPr="001D5DD5">
        <w:t>Routine operational tasks within established frameworks.</w:t>
      </w:r>
    </w:p>
    <w:p w14:paraId="5DC839C8" w14:textId="77777777" w:rsidR="001D5DD5" w:rsidRPr="001D5DD5" w:rsidRDefault="001D5DD5" w:rsidP="00C63A08">
      <w:pPr>
        <w:numPr>
          <w:ilvl w:val="0"/>
          <w:numId w:val="18"/>
        </w:numPr>
      </w:pPr>
      <w:r w:rsidRPr="001D5DD5">
        <w:t>Implementing procedural elements of business continuity and emergency plans.</w:t>
      </w:r>
    </w:p>
    <w:p w14:paraId="655D91C2" w14:textId="21348C6E" w:rsidR="001D5DD5" w:rsidRPr="001D5DD5" w:rsidRDefault="001D5DD5" w:rsidP="00C63A08">
      <w:pPr>
        <w:numPr>
          <w:ilvl w:val="0"/>
          <w:numId w:val="18"/>
        </w:numPr>
      </w:pPr>
      <w:r w:rsidRPr="001D5DD5">
        <w:t xml:space="preserve">Preparing data, </w:t>
      </w:r>
      <w:r w:rsidR="009E61EB" w:rsidRPr="001D5DD5">
        <w:t>reports</w:t>
      </w:r>
      <w:r w:rsidR="009E61EB">
        <w:t xml:space="preserve"> and</w:t>
      </w:r>
      <w:r w:rsidRPr="001D5DD5">
        <w:t xml:space="preserve"> initial assessments.</w:t>
      </w:r>
    </w:p>
    <w:p w14:paraId="51ADB317" w14:textId="77777777" w:rsidR="001D5DD5" w:rsidRPr="001D5DD5" w:rsidRDefault="001D5DD5" w:rsidP="001D5DD5">
      <w:r w:rsidRPr="001D5DD5">
        <w:t>The postholder acts as the bridge between strategic direction and operational delivery</w:t>
      </w:r>
      <w:r w:rsidRPr="001D5DD5">
        <w:rPr>
          <w:b/>
          <w:bCs/>
        </w:rPr>
        <w:t xml:space="preserve">, </w:t>
      </w:r>
      <w:r w:rsidRPr="001D5DD5">
        <w:t>ensuring clarity and accountability.</w:t>
      </w:r>
    </w:p>
    <w:p w14:paraId="0FBC5D9D" w14:textId="77777777" w:rsidR="001D5DD5" w:rsidRPr="006F4CD0" w:rsidRDefault="001D5DD5" w:rsidP="001D5DD5">
      <w:pPr>
        <w:rPr>
          <w:b/>
          <w:bCs/>
        </w:rPr>
      </w:pPr>
      <w:r w:rsidRPr="006F4CD0">
        <w:rPr>
          <w:b/>
          <w:bCs/>
        </w:rPr>
        <w:t>4. The potential for mistakes and the timescale between error arising and being noticed</w:t>
      </w:r>
    </w:p>
    <w:p w14:paraId="486004DC" w14:textId="77777777" w:rsidR="001D5DD5" w:rsidRPr="001D5DD5" w:rsidRDefault="001D5DD5" w:rsidP="001D5DD5">
      <w:r w:rsidRPr="001D5DD5">
        <w:t>Given the strategic influence of the role, mistakes could have significant organisational, reputational, legal, or financial impacts</w:t>
      </w:r>
      <w:r w:rsidRPr="001D5DD5">
        <w:rPr>
          <w:b/>
          <w:bCs/>
        </w:rPr>
        <w:t>.</w:t>
      </w:r>
      <w:r w:rsidRPr="001D5DD5">
        <w:t xml:space="preserve"> Examples include:</w:t>
      </w:r>
    </w:p>
    <w:p w14:paraId="26A747F0" w14:textId="77777777" w:rsidR="001D5DD5" w:rsidRPr="001D5DD5" w:rsidRDefault="001D5DD5" w:rsidP="00C63A08">
      <w:pPr>
        <w:numPr>
          <w:ilvl w:val="0"/>
          <w:numId w:val="19"/>
        </w:numPr>
      </w:pPr>
      <w:r w:rsidRPr="001D5DD5">
        <w:t>Incorrect assessment of a major risk, leading to service disruption during an incident.</w:t>
      </w:r>
    </w:p>
    <w:p w14:paraId="7A7F77C2" w14:textId="77777777" w:rsidR="001D5DD5" w:rsidRPr="001D5DD5" w:rsidRDefault="001D5DD5" w:rsidP="00C63A08">
      <w:pPr>
        <w:numPr>
          <w:ilvl w:val="0"/>
          <w:numId w:val="19"/>
        </w:numPr>
      </w:pPr>
      <w:r w:rsidRPr="001D5DD5">
        <w:t>Failure to meet statutory obligations (e.g., Civil Contingencies Act duties), leading to regulatory scrutiny</w:t>
      </w:r>
      <w:r w:rsidRPr="001D5DD5">
        <w:rPr>
          <w:b/>
          <w:bCs/>
        </w:rPr>
        <w:t>.</w:t>
      </w:r>
    </w:p>
    <w:p w14:paraId="072248D0" w14:textId="77777777" w:rsidR="001D5DD5" w:rsidRPr="001D5DD5" w:rsidRDefault="001D5DD5" w:rsidP="00C63A08">
      <w:pPr>
        <w:numPr>
          <w:ilvl w:val="0"/>
          <w:numId w:val="19"/>
        </w:numPr>
      </w:pPr>
      <w:r w:rsidRPr="001D5DD5">
        <w:t>Poor coordination during an emergency affecting public safety or partnership response effectiveness.</w:t>
      </w:r>
    </w:p>
    <w:p w14:paraId="49500670" w14:textId="77777777" w:rsidR="001D5DD5" w:rsidRPr="001D5DD5" w:rsidRDefault="001D5DD5" w:rsidP="001D5DD5">
      <w:r w:rsidRPr="001D5DD5">
        <w:t>Errors may not be immediately visible due to the long</w:t>
      </w:r>
      <w:r w:rsidRPr="001D5DD5">
        <w:noBreakHyphen/>
        <w:t>term nature of risk and resilience work. Some could take weeks or months to become evident (e.g., gaps in planning revealed only during an incident). Others, especially during emergencies, may have instant consequences</w:t>
      </w:r>
      <w:r w:rsidRPr="001D5DD5">
        <w:rPr>
          <w:b/>
          <w:bCs/>
        </w:rPr>
        <w:t>.</w:t>
      </w:r>
    </w:p>
    <w:p w14:paraId="1E13DD57" w14:textId="25DEB265" w:rsidR="001D5DD5" w:rsidRPr="001D5DD5" w:rsidRDefault="001D5DD5" w:rsidP="001D5DD5">
      <w:r w:rsidRPr="001D5DD5">
        <w:t xml:space="preserve">Robust governance, assurance </w:t>
      </w:r>
      <w:r w:rsidR="009E61EB" w:rsidRPr="001D5DD5">
        <w:t>processes</w:t>
      </w:r>
      <w:r w:rsidR="009E61EB">
        <w:t xml:space="preserve"> and</w:t>
      </w:r>
      <w:r w:rsidRPr="001D5DD5">
        <w:t xml:space="preserve"> partnership networks are used to minimise these risks.</w:t>
      </w:r>
    </w:p>
    <w:p w14:paraId="7B1F2699" w14:textId="77777777" w:rsidR="001D5DD5" w:rsidRPr="006F4CD0" w:rsidRDefault="001D5DD5" w:rsidP="001D5DD5">
      <w:pPr>
        <w:rPr>
          <w:b/>
          <w:bCs/>
        </w:rPr>
      </w:pPr>
      <w:r w:rsidRPr="006F4CD0">
        <w:rPr>
          <w:b/>
          <w:bCs/>
        </w:rPr>
        <w:t>5. The nature and complexity of problem</w:t>
      </w:r>
      <w:r w:rsidRPr="006F4CD0">
        <w:rPr>
          <w:b/>
          <w:bCs/>
        </w:rPr>
        <w:noBreakHyphen/>
        <w:t>solving in the post</w:t>
      </w:r>
    </w:p>
    <w:p w14:paraId="7518AD2C" w14:textId="77777777" w:rsidR="001D5DD5" w:rsidRPr="001D5DD5" w:rsidRDefault="001D5DD5" w:rsidP="001D5DD5">
      <w:r w:rsidRPr="001D5DD5">
        <w:t>The post requires:</w:t>
      </w:r>
    </w:p>
    <w:p w14:paraId="4EB858E9" w14:textId="77777777" w:rsidR="001D5DD5" w:rsidRPr="001D5DD5" w:rsidRDefault="001D5DD5" w:rsidP="00C63A08">
      <w:pPr>
        <w:numPr>
          <w:ilvl w:val="0"/>
          <w:numId w:val="20"/>
        </w:numPr>
      </w:pPr>
      <w:r w:rsidRPr="001D5DD5">
        <w:t>Interpretation of ambiguous national guidance, translating it into local policy.</w:t>
      </w:r>
    </w:p>
    <w:p w14:paraId="1137BA17" w14:textId="77777777" w:rsidR="001D5DD5" w:rsidRPr="001D5DD5" w:rsidRDefault="001D5DD5" w:rsidP="00C63A08">
      <w:pPr>
        <w:numPr>
          <w:ilvl w:val="0"/>
          <w:numId w:val="20"/>
        </w:numPr>
      </w:pPr>
      <w:r w:rsidRPr="001D5DD5">
        <w:t>Developing solutions where there may be no existing precedent, particularly during emergencies.</w:t>
      </w:r>
    </w:p>
    <w:p w14:paraId="21EAB6DC" w14:textId="77777777" w:rsidR="001D5DD5" w:rsidRPr="001D5DD5" w:rsidRDefault="001D5DD5" w:rsidP="00C63A08">
      <w:pPr>
        <w:numPr>
          <w:ilvl w:val="0"/>
          <w:numId w:val="20"/>
        </w:numPr>
      </w:pPr>
      <w:r w:rsidRPr="001D5DD5">
        <w:t>Multi</w:t>
      </w:r>
      <w:r w:rsidRPr="001D5DD5">
        <w:noBreakHyphen/>
        <w:t>agency negotiation, balancing competing priorities across partners.</w:t>
      </w:r>
    </w:p>
    <w:p w14:paraId="4475D9BB" w14:textId="77777777" w:rsidR="001D5DD5" w:rsidRPr="001D5DD5" w:rsidRDefault="001D5DD5" w:rsidP="00C63A08">
      <w:pPr>
        <w:numPr>
          <w:ilvl w:val="0"/>
          <w:numId w:val="20"/>
        </w:numPr>
      </w:pPr>
      <w:r w:rsidRPr="001D5DD5">
        <w:t>Managing situations that change rapidly and require real</w:t>
      </w:r>
      <w:r w:rsidRPr="001D5DD5">
        <w:noBreakHyphen/>
        <w:t>time strategic judgement.</w:t>
      </w:r>
    </w:p>
    <w:p w14:paraId="782EC388" w14:textId="70154C5D" w:rsidR="001D5DD5" w:rsidRPr="001D5DD5" w:rsidRDefault="001D5DD5" w:rsidP="00C63A08">
      <w:pPr>
        <w:numPr>
          <w:ilvl w:val="0"/>
          <w:numId w:val="20"/>
        </w:numPr>
      </w:pPr>
      <w:r w:rsidRPr="001D5DD5">
        <w:lastRenderedPageBreak/>
        <w:t xml:space="preserve">Navigating organisational constraints such as resource limitations, political </w:t>
      </w:r>
      <w:r w:rsidR="009E61EB" w:rsidRPr="001D5DD5">
        <w:t>expectations</w:t>
      </w:r>
      <w:r w:rsidR="009E61EB">
        <w:t xml:space="preserve"> and</w:t>
      </w:r>
      <w:r w:rsidRPr="001D5DD5">
        <w:t xml:space="preserve"> statutory requirements.</w:t>
      </w:r>
    </w:p>
    <w:p w14:paraId="35102820" w14:textId="2375D911" w:rsidR="001D5DD5" w:rsidRPr="001D5DD5" w:rsidRDefault="001D5DD5" w:rsidP="001D5DD5">
      <w:r w:rsidRPr="001D5DD5">
        <w:t xml:space="preserve">While policies, </w:t>
      </w:r>
      <w:r w:rsidR="009E61EB" w:rsidRPr="001D5DD5">
        <w:t>legislation</w:t>
      </w:r>
      <w:r w:rsidR="009E61EB">
        <w:t xml:space="preserve"> and</w:t>
      </w:r>
      <w:r w:rsidRPr="001D5DD5">
        <w:t xml:space="preserve"> professional standards guide decisions, the role frequently encounters novel scenarios</w:t>
      </w:r>
      <w:r w:rsidRPr="001D5DD5">
        <w:rPr>
          <w:b/>
          <w:bCs/>
        </w:rPr>
        <w:t>,</w:t>
      </w:r>
      <w:r w:rsidRPr="001D5DD5">
        <w:t xml:space="preserve"> requiring creativity, </w:t>
      </w:r>
      <w:r w:rsidR="009E61EB" w:rsidRPr="001D5DD5">
        <w:t>resilience</w:t>
      </w:r>
      <w:r w:rsidR="009E61EB">
        <w:t xml:space="preserve"> and</w:t>
      </w:r>
      <w:r w:rsidRPr="001D5DD5">
        <w:t xml:space="preserve"> authoritative expert judgement.</w:t>
      </w:r>
    </w:p>
    <w:p w14:paraId="744300A9" w14:textId="33FEF383" w:rsidR="00B11C1A" w:rsidRDefault="00B11C1A" w:rsidP="00B11C1A">
      <w:r w:rsidRPr="005D52C7">
        <w:rPr>
          <w:b/>
        </w:rPr>
        <w:t>Approval</w:t>
      </w:r>
      <w:r>
        <w:t xml:space="preserve"> - We confirm that this questionnaire conveys a full and accurate description of the job as at (insert date)</w:t>
      </w:r>
    </w:p>
    <w:p w14:paraId="63EC5525" w14:textId="77777777" w:rsidR="00B11C1A" w:rsidRPr="005D52C7" w:rsidRDefault="00B11C1A" w:rsidP="00B11C1A">
      <w:pPr>
        <w:rPr>
          <w:b/>
        </w:rPr>
      </w:pPr>
      <w:r w:rsidRPr="005D52C7">
        <w:rPr>
          <w:b/>
        </w:rPr>
        <w:t>Signed:</w:t>
      </w:r>
    </w:p>
    <w:p w14:paraId="06676615" w14:textId="327262C1" w:rsidR="00B11C1A" w:rsidRDefault="00B11C1A" w:rsidP="00B11C1A">
      <w:r>
        <w:t>Manager</w:t>
      </w:r>
      <w:r w:rsidR="00C62802">
        <w:t xml:space="preserve">: </w:t>
      </w:r>
      <w:r>
        <w:t>________________________</w:t>
      </w:r>
      <w:r w:rsidR="00C62802">
        <w:t>_______________________________</w:t>
      </w:r>
    </w:p>
    <w:p w14:paraId="40CDD0C2" w14:textId="2AC634CC" w:rsidR="00B11C1A" w:rsidRDefault="00B11C1A" w:rsidP="00B11C1A">
      <w:r>
        <w:t>Date</w:t>
      </w:r>
      <w:r w:rsidR="00C62802">
        <w:t xml:space="preserve">: </w:t>
      </w:r>
      <w:r>
        <w:t>________________________________</w:t>
      </w:r>
      <w:r w:rsidR="00C62802">
        <w:t>___________</w:t>
      </w:r>
    </w:p>
    <w:p w14:paraId="35BACA27" w14:textId="44138A2E" w:rsidR="00B11C1A" w:rsidRDefault="00B11C1A" w:rsidP="00B11C1A">
      <w:r>
        <w:t>Post holder</w:t>
      </w:r>
      <w:r w:rsidR="00C62802">
        <w:t xml:space="preserve">: </w:t>
      </w:r>
      <w:r>
        <w:t>___________________________</w:t>
      </w:r>
      <w:r w:rsidR="00C62802">
        <w:t>__________________________</w:t>
      </w:r>
    </w:p>
    <w:p w14:paraId="563E9B69" w14:textId="440F52DC" w:rsidR="009B335F" w:rsidRDefault="00B11C1A" w:rsidP="009B335F">
      <w:r>
        <w:t>Date</w:t>
      </w:r>
      <w:r w:rsidR="00C62802">
        <w:t xml:space="preserve">: </w:t>
      </w:r>
      <w:r>
        <w:t>_______________________________</w:t>
      </w:r>
      <w:r w:rsidR="009B335F">
        <w:br w:type="page"/>
      </w:r>
    </w:p>
    <w:p w14:paraId="37D1F0B2" w14:textId="77777777" w:rsidR="00770845" w:rsidRPr="00B70CDC" w:rsidRDefault="00770845" w:rsidP="00770845">
      <w:pPr>
        <w:pStyle w:val="paragraph"/>
        <w:spacing w:before="0" w:beforeAutospacing="0" w:after="0" w:afterAutospacing="0"/>
        <w:textAlignment w:val="baseline"/>
        <w:rPr>
          <w:rFonts w:ascii="Lato Black" w:hAnsi="Lato Black" w:cs="Segoe UI"/>
          <w:sz w:val="18"/>
          <w:szCs w:val="18"/>
        </w:rPr>
      </w:pPr>
      <w:r w:rsidRPr="00B70CDC">
        <w:rPr>
          <w:rStyle w:val="normaltextrun"/>
          <w:rFonts w:ascii="Lato Black" w:hAnsi="Lato Black" w:cs="Segoe UI"/>
          <w:sz w:val="32"/>
        </w:rPr>
        <w:lastRenderedPageBreak/>
        <w:t>Person Specification</w:t>
      </w:r>
      <w:r w:rsidRPr="00B70CDC">
        <w:rPr>
          <w:rStyle w:val="eop"/>
          <w:rFonts w:ascii="Lato Black" w:hAnsi="Lato Black" w:cs="Segoe UI"/>
          <w:sz w:val="32"/>
          <w:szCs w:val="32"/>
        </w:rPr>
        <w:t> </w:t>
      </w:r>
    </w:p>
    <w:p w14:paraId="0C0B9D1B" w14:textId="77777777" w:rsidR="00770845" w:rsidRDefault="00770845" w:rsidP="00770845">
      <w:pPr>
        <w:pStyle w:val="paragraph"/>
        <w:spacing w:before="0" w:beforeAutospacing="0" w:after="0" w:afterAutospacing="0"/>
        <w:textAlignment w:val="baseline"/>
        <w:rPr>
          <w:rFonts w:ascii="Segoe UI" w:hAnsi="Segoe UI" w:cs="Segoe UI"/>
          <w:sz w:val="18"/>
          <w:szCs w:val="18"/>
        </w:rPr>
      </w:pPr>
      <w:r>
        <w:rPr>
          <w:rStyle w:val="eop"/>
          <w:rFonts w:ascii="Lato" w:hAnsi="Lato" w:cs="Segoe UI"/>
          <w:sz w:val="22"/>
          <w:szCs w:val="22"/>
        </w:rPr>
        <w:t> </w:t>
      </w:r>
    </w:p>
    <w:p w14:paraId="3496D061" w14:textId="6843809D" w:rsidR="00770845" w:rsidRDefault="00770845" w:rsidP="00770845">
      <w:pPr>
        <w:pStyle w:val="paragraph"/>
        <w:spacing w:before="0" w:beforeAutospacing="0" w:after="0" w:afterAutospacing="0"/>
        <w:textAlignment w:val="baseline"/>
        <w:rPr>
          <w:rFonts w:ascii="Segoe UI" w:hAnsi="Segoe UI" w:cs="Segoe UI"/>
          <w:sz w:val="18"/>
          <w:szCs w:val="18"/>
        </w:rPr>
      </w:pPr>
      <w:r w:rsidRPr="00787CA6">
        <w:rPr>
          <w:rStyle w:val="normaltextrun"/>
          <w:rFonts w:ascii="Lato" w:hAnsi="Lato" w:cs="Segoe UI"/>
          <w:b/>
          <w:bCs/>
          <w:sz w:val="22"/>
          <w:szCs w:val="22"/>
        </w:rPr>
        <w:t>Management Group:</w:t>
      </w:r>
      <w:r>
        <w:rPr>
          <w:rStyle w:val="scxw38449387"/>
          <w:rFonts w:ascii="Lato" w:hAnsi="Lato" w:cs="Segoe UI"/>
          <w:sz w:val="22"/>
          <w:szCs w:val="22"/>
        </w:rPr>
        <w:t> </w:t>
      </w:r>
      <w:r>
        <w:rPr>
          <w:rStyle w:val="scxw38449387"/>
          <w:rFonts w:ascii="Lato" w:hAnsi="Lato" w:cs="Segoe UI"/>
          <w:sz w:val="22"/>
          <w:szCs w:val="22"/>
        </w:rPr>
        <w:tab/>
      </w:r>
      <w:r>
        <w:rPr>
          <w:rStyle w:val="scxw38449387"/>
          <w:rFonts w:ascii="Lato" w:hAnsi="Lato" w:cs="Segoe UI"/>
          <w:sz w:val="22"/>
          <w:szCs w:val="22"/>
        </w:rPr>
        <w:tab/>
        <w:t>Finance and Corporate Services</w:t>
      </w:r>
      <w:r>
        <w:rPr>
          <w:rFonts w:ascii="Lato" w:hAnsi="Lato" w:cs="Segoe UI"/>
          <w:sz w:val="22"/>
          <w:szCs w:val="22"/>
        </w:rPr>
        <w:br/>
      </w:r>
      <w:r w:rsidRPr="00787CA6">
        <w:rPr>
          <w:rStyle w:val="normaltextrun"/>
          <w:rFonts w:ascii="Lato" w:hAnsi="Lato" w:cs="Segoe UI"/>
          <w:b/>
          <w:bCs/>
          <w:sz w:val="22"/>
          <w:szCs w:val="22"/>
        </w:rPr>
        <w:t>Department/Section:</w:t>
      </w:r>
      <w:r>
        <w:rPr>
          <w:rStyle w:val="scxw38449387"/>
          <w:rFonts w:ascii="Lato" w:hAnsi="Lato" w:cs="Segoe UI"/>
          <w:sz w:val="22"/>
          <w:szCs w:val="22"/>
        </w:rPr>
        <w:t> </w:t>
      </w:r>
      <w:r>
        <w:rPr>
          <w:rStyle w:val="scxw38449387"/>
          <w:rFonts w:ascii="Lato" w:hAnsi="Lato" w:cs="Segoe UI"/>
          <w:sz w:val="22"/>
          <w:szCs w:val="22"/>
        </w:rPr>
        <w:tab/>
      </w:r>
      <w:r>
        <w:rPr>
          <w:rStyle w:val="scxw38449387"/>
          <w:rFonts w:ascii="Lato" w:hAnsi="Lato" w:cs="Segoe UI"/>
          <w:sz w:val="22"/>
          <w:szCs w:val="22"/>
        </w:rPr>
        <w:tab/>
        <w:t>Ri</w:t>
      </w:r>
      <w:r w:rsidR="00787CA6">
        <w:rPr>
          <w:rStyle w:val="scxw38449387"/>
          <w:rFonts w:ascii="Lato" w:hAnsi="Lato" w:cs="Segoe UI"/>
          <w:sz w:val="22"/>
          <w:szCs w:val="22"/>
        </w:rPr>
        <w:t>s</w:t>
      </w:r>
      <w:r>
        <w:rPr>
          <w:rStyle w:val="scxw38449387"/>
          <w:rFonts w:ascii="Lato" w:hAnsi="Lato" w:cs="Segoe UI"/>
          <w:sz w:val="22"/>
          <w:szCs w:val="22"/>
        </w:rPr>
        <w:t>k and Assurance</w:t>
      </w:r>
      <w:r>
        <w:rPr>
          <w:rFonts w:ascii="Lato" w:hAnsi="Lato" w:cs="Segoe UI"/>
          <w:sz w:val="22"/>
          <w:szCs w:val="22"/>
        </w:rPr>
        <w:br/>
      </w:r>
      <w:r w:rsidRPr="00787CA6">
        <w:rPr>
          <w:rStyle w:val="normaltextrun"/>
          <w:rFonts w:ascii="Lato" w:hAnsi="Lato" w:cs="Segoe UI"/>
          <w:b/>
          <w:bCs/>
          <w:sz w:val="22"/>
          <w:szCs w:val="22"/>
        </w:rPr>
        <w:t>Job Title:</w:t>
      </w:r>
      <w:r>
        <w:rPr>
          <w:rStyle w:val="eop"/>
          <w:rFonts w:ascii="Lato" w:hAnsi="Lato" w:cs="Segoe UI"/>
          <w:sz w:val="22"/>
          <w:szCs w:val="22"/>
        </w:rPr>
        <w:t> </w:t>
      </w:r>
      <w:r>
        <w:rPr>
          <w:rStyle w:val="eop"/>
          <w:rFonts w:ascii="Lato" w:hAnsi="Lato" w:cs="Segoe UI"/>
          <w:sz w:val="22"/>
          <w:szCs w:val="22"/>
        </w:rPr>
        <w:tab/>
      </w:r>
      <w:r>
        <w:rPr>
          <w:rStyle w:val="eop"/>
          <w:rFonts w:ascii="Lato" w:hAnsi="Lato" w:cs="Segoe UI"/>
          <w:sz w:val="22"/>
          <w:szCs w:val="22"/>
        </w:rPr>
        <w:tab/>
      </w:r>
      <w:r>
        <w:rPr>
          <w:rStyle w:val="eop"/>
          <w:rFonts w:ascii="Lato" w:hAnsi="Lato" w:cs="Segoe UI"/>
          <w:sz w:val="22"/>
          <w:szCs w:val="22"/>
        </w:rPr>
        <w:tab/>
        <w:t>Emergency Planning and Business Continuity</w:t>
      </w:r>
      <w:r w:rsidR="00F9437C">
        <w:rPr>
          <w:rStyle w:val="eop"/>
          <w:rFonts w:ascii="Lato" w:hAnsi="Lato" w:cs="Segoe UI"/>
          <w:sz w:val="22"/>
          <w:szCs w:val="22"/>
        </w:rPr>
        <w:t xml:space="preserve"> Manager</w:t>
      </w:r>
    </w:p>
    <w:p w14:paraId="18C4DC3A" w14:textId="77777777" w:rsidR="00770845" w:rsidRPr="00787CA6" w:rsidRDefault="00770845" w:rsidP="00770845">
      <w:pPr>
        <w:pStyle w:val="paragraph"/>
        <w:spacing w:before="0" w:beforeAutospacing="0" w:after="0" w:afterAutospacing="0"/>
        <w:textAlignment w:val="baseline"/>
        <w:rPr>
          <w:rFonts w:ascii="Segoe UI" w:hAnsi="Segoe UI" w:cs="Segoe UI"/>
          <w:b/>
          <w:bCs/>
          <w:sz w:val="18"/>
          <w:szCs w:val="18"/>
        </w:rPr>
      </w:pPr>
      <w:r w:rsidRPr="00787CA6">
        <w:rPr>
          <w:rStyle w:val="normaltextrun"/>
          <w:rFonts w:ascii="Lato" w:hAnsi="Lato" w:cs="Segoe UI"/>
          <w:b/>
          <w:bCs/>
          <w:sz w:val="22"/>
          <w:szCs w:val="22"/>
        </w:rPr>
        <w:t>Job Family:</w:t>
      </w:r>
      <w:r w:rsidRPr="00787CA6">
        <w:rPr>
          <w:rStyle w:val="normaltextrun"/>
          <w:rFonts w:ascii="Lato" w:hAnsi="Lato" w:cs="Segoe UI"/>
          <w:b/>
          <w:bCs/>
          <w:sz w:val="22"/>
          <w:szCs w:val="22"/>
        </w:rPr>
        <w:tab/>
      </w:r>
      <w:r w:rsidRPr="00787CA6">
        <w:rPr>
          <w:rStyle w:val="normaltextrun"/>
          <w:rFonts w:ascii="Lato" w:hAnsi="Lato" w:cs="Segoe UI"/>
          <w:b/>
          <w:bCs/>
          <w:sz w:val="22"/>
          <w:szCs w:val="22"/>
        </w:rPr>
        <w:tab/>
      </w:r>
      <w:r w:rsidRPr="00787CA6">
        <w:rPr>
          <w:rStyle w:val="normaltextrun"/>
          <w:rFonts w:ascii="Lato" w:hAnsi="Lato" w:cs="Segoe UI"/>
          <w:b/>
          <w:bCs/>
          <w:sz w:val="22"/>
          <w:szCs w:val="22"/>
        </w:rPr>
        <w:tab/>
      </w:r>
    </w:p>
    <w:p w14:paraId="53415F62" w14:textId="77777777" w:rsidR="00770845" w:rsidRDefault="00770845" w:rsidP="00770845"/>
    <w:tbl>
      <w:tblPr>
        <w:tblStyle w:val="TableGrid"/>
        <w:tblW w:w="0" w:type="auto"/>
        <w:tblLayout w:type="fixed"/>
        <w:tblLook w:val="04A0" w:firstRow="1" w:lastRow="0" w:firstColumn="1" w:lastColumn="0" w:noHBand="0" w:noVBand="1"/>
      </w:tblPr>
      <w:tblGrid>
        <w:gridCol w:w="5385"/>
        <w:gridCol w:w="1278"/>
        <w:gridCol w:w="2693"/>
      </w:tblGrid>
      <w:tr w:rsidR="00770845" w14:paraId="77F5F80E" w14:textId="77777777" w:rsidTr="00B70CDC">
        <w:tc>
          <w:tcPr>
            <w:tcW w:w="5385" w:type="dxa"/>
          </w:tcPr>
          <w:p w14:paraId="0DF502EE" w14:textId="77777777" w:rsidR="00770845" w:rsidRDefault="00770845" w:rsidP="00B70CDC">
            <w:r>
              <w:t>Selection Criteria</w:t>
            </w:r>
          </w:p>
        </w:tc>
        <w:tc>
          <w:tcPr>
            <w:tcW w:w="1278" w:type="dxa"/>
          </w:tcPr>
          <w:p w14:paraId="0B7E0D27" w14:textId="77777777" w:rsidR="00770845" w:rsidRDefault="00770845" w:rsidP="00B70CDC">
            <w:r>
              <w:t>Essential/Desirable (E/D)</w:t>
            </w:r>
          </w:p>
        </w:tc>
        <w:tc>
          <w:tcPr>
            <w:tcW w:w="2693" w:type="dxa"/>
          </w:tcPr>
          <w:p w14:paraId="7DCB367B" w14:textId="77777777" w:rsidR="00770845" w:rsidRDefault="00770845" w:rsidP="00B70CDC">
            <w:r>
              <w:t>Method of Assessment (see key)</w:t>
            </w:r>
          </w:p>
        </w:tc>
      </w:tr>
      <w:tr w:rsidR="00770845" w14:paraId="0A5056FB" w14:textId="77777777" w:rsidTr="00B70CDC">
        <w:tc>
          <w:tcPr>
            <w:tcW w:w="5385" w:type="dxa"/>
          </w:tcPr>
          <w:p w14:paraId="323A162A" w14:textId="77777777" w:rsidR="00770845" w:rsidRPr="00B70CDC" w:rsidRDefault="00770845" w:rsidP="00B70CDC">
            <w:pPr>
              <w:ind w:left="-20" w:right="-20"/>
              <w:rPr>
                <w:rFonts w:eastAsia="Lato" w:cs="Lato"/>
              </w:rPr>
            </w:pPr>
            <w:r w:rsidRPr="002124BB">
              <w:rPr>
                <w:rFonts w:eastAsia="Lato" w:cs="Lato"/>
              </w:rPr>
              <w:t>(a</w:t>
            </w:r>
            <w:r>
              <w:rPr>
                <w:rFonts w:eastAsia="Lato" w:cs="Lato"/>
              </w:rPr>
              <w:t xml:space="preserve">) </w:t>
            </w:r>
            <w:r w:rsidRPr="00B70CDC">
              <w:rPr>
                <w:rFonts w:eastAsia="Lato" w:cs="Lato"/>
              </w:rPr>
              <w:t>Education and formal training</w:t>
            </w:r>
          </w:p>
          <w:p w14:paraId="242D0289" w14:textId="7AA635AD" w:rsidR="00770845" w:rsidRDefault="00770845" w:rsidP="00787CA6">
            <w:pPr>
              <w:ind w:left="-20"/>
            </w:pPr>
            <w:r w:rsidRPr="00720F0A">
              <w:t>Professional and/or academic level qualification or equivalent or substantial vocational experience in a</w:t>
            </w:r>
            <w:r w:rsidR="000D0D3A">
              <w:t xml:space="preserve">n emergency planning </w:t>
            </w:r>
            <w:r w:rsidR="009C596C">
              <w:t xml:space="preserve">field. </w:t>
            </w:r>
          </w:p>
          <w:p w14:paraId="6DC716BC" w14:textId="77777777" w:rsidR="00770845" w:rsidRDefault="00770845" w:rsidP="00B70CDC">
            <w:pPr>
              <w:ind w:left="-20" w:right="-20"/>
              <w:rPr>
                <w:rFonts w:eastAsia="Lato" w:cs="Lato"/>
              </w:rPr>
            </w:pPr>
            <w:r w:rsidRPr="35C3C435">
              <w:rPr>
                <w:rFonts w:eastAsia="Lato" w:cs="Lato"/>
              </w:rPr>
              <w:t>A Recognised Qualification in Business Continuity (BCI or equivalent)</w:t>
            </w:r>
            <w:r>
              <w:rPr>
                <w:rFonts w:eastAsia="Lato" w:cs="Lato"/>
              </w:rPr>
              <w:t xml:space="preserve"> or willingness to work towards.</w:t>
            </w:r>
          </w:p>
          <w:p w14:paraId="675B74C1" w14:textId="5E02ABB4" w:rsidR="009E4C62" w:rsidRDefault="009E4C62" w:rsidP="009279DD">
            <w:pPr>
              <w:ind w:left="-20" w:right="-20"/>
              <w:rPr>
                <w:rFonts w:eastAsia="Lato" w:cs="Lato"/>
              </w:rPr>
            </w:pPr>
            <w:r>
              <w:rPr>
                <w:rFonts w:eastAsia="Lato" w:cs="Lato"/>
              </w:rPr>
              <w:t xml:space="preserve">Membership of </w:t>
            </w:r>
            <w:r w:rsidR="00AE6CEE">
              <w:rPr>
                <w:rFonts w:eastAsia="Lato" w:cs="Lato"/>
              </w:rPr>
              <w:t xml:space="preserve">a recognised emergency planning organisation/society, e.g., Emergency Planning Society, </w:t>
            </w:r>
            <w:r w:rsidR="00413F0F">
              <w:rPr>
                <w:rFonts w:eastAsia="Lato" w:cs="Lato"/>
              </w:rPr>
              <w:t xml:space="preserve">Institute of Civil Protection and Emergency Management. </w:t>
            </w:r>
          </w:p>
          <w:p w14:paraId="2C0E838B" w14:textId="77777777" w:rsidR="00770845" w:rsidRDefault="00770845" w:rsidP="00B70CDC">
            <w:pPr>
              <w:ind w:left="-20" w:right="-20"/>
              <w:rPr>
                <w:rFonts w:eastAsia="Lato" w:cs="Lato"/>
              </w:rPr>
            </w:pPr>
          </w:p>
        </w:tc>
        <w:tc>
          <w:tcPr>
            <w:tcW w:w="1278" w:type="dxa"/>
          </w:tcPr>
          <w:p w14:paraId="43D92857" w14:textId="77777777" w:rsidR="00770845" w:rsidRDefault="00770845" w:rsidP="00B70CDC">
            <w:pPr>
              <w:ind w:left="-20" w:right="-20"/>
              <w:rPr>
                <w:rFonts w:eastAsia="Lato" w:cs="Lato"/>
              </w:rPr>
            </w:pPr>
            <w:r w:rsidRPr="35C3C435">
              <w:rPr>
                <w:rFonts w:eastAsia="Lato" w:cs="Lato"/>
              </w:rPr>
              <w:t xml:space="preserve"> </w:t>
            </w:r>
          </w:p>
          <w:p w14:paraId="7CED57F6" w14:textId="77777777" w:rsidR="00770845" w:rsidRDefault="00770845" w:rsidP="00B70CDC">
            <w:pPr>
              <w:ind w:left="-20" w:right="-20"/>
              <w:rPr>
                <w:rFonts w:eastAsia="Lato" w:cs="Lato"/>
              </w:rPr>
            </w:pPr>
            <w:r w:rsidRPr="35C3C435">
              <w:rPr>
                <w:rFonts w:eastAsia="Lato" w:cs="Lato"/>
              </w:rPr>
              <w:t>E</w:t>
            </w:r>
          </w:p>
          <w:p w14:paraId="5848D246" w14:textId="1B75FC6E" w:rsidR="00770845" w:rsidRDefault="00770845" w:rsidP="00B70CDC">
            <w:pPr>
              <w:ind w:left="-20" w:right="-20"/>
              <w:rPr>
                <w:rFonts w:eastAsia="Lato" w:cs="Lato"/>
              </w:rPr>
            </w:pPr>
          </w:p>
          <w:p w14:paraId="7CB7ACF4" w14:textId="77777777" w:rsidR="00770845" w:rsidRDefault="00770845" w:rsidP="00B70CDC">
            <w:pPr>
              <w:ind w:left="-20" w:right="-20"/>
              <w:rPr>
                <w:rFonts w:eastAsia="Lato" w:cs="Lato"/>
              </w:rPr>
            </w:pPr>
          </w:p>
          <w:p w14:paraId="2D731191" w14:textId="77777777" w:rsidR="00770845" w:rsidRDefault="00770845" w:rsidP="00B70CDC">
            <w:pPr>
              <w:ind w:left="-20" w:right="-20"/>
              <w:rPr>
                <w:rFonts w:eastAsia="Lato" w:cs="Lato"/>
              </w:rPr>
            </w:pPr>
            <w:r w:rsidRPr="35C3C435">
              <w:rPr>
                <w:rFonts w:eastAsia="Lato" w:cs="Lato"/>
              </w:rPr>
              <w:t>E</w:t>
            </w:r>
          </w:p>
          <w:p w14:paraId="749A53B1" w14:textId="4B0D5BAE" w:rsidR="00770845" w:rsidRDefault="009279DD" w:rsidP="00787CA6">
            <w:pPr>
              <w:ind w:left="-20" w:right="-20"/>
              <w:rPr>
                <w:rFonts w:eastAsia="Lato" w:cs="Lato"/>
              </w:rPr>
            </w:pPr>
            <w:r>
              <w:rPr>
                <w:rFonts w:eastAsia="Lato" w:cs="Lato"/>
              </w:rPr>
              <w:t>D</w:t>
            </w:r>
          </w:p>
        </w:tc>
        <w:tc>
          <w:tcPr>
            <w:tcW w:w="2693" w:type="dxa"/>
          </w:tcPr>
          <w:p w14:paraId="5F899ED1" w14:textId="77777777" w:rsidR="00770845" w:rsidRDefault="00770845" w:rsidP="00B70CDC">
            <w:pPr>
              <w:ind w:left="-20" w:right="-20"/>
              <w:rPr>
                <w:rFonts w:eastAsia="Lato" w:cs="Lato"/>
              </w:rPr>
            </w:pPr>
            <w:r w:rsidRPr="35C3C435">
              <w:rPr>
                <w:rFonts w:eastAsia="Lato" w:cs="Lato"/>
              </w:rPr>
              <w:t xml:space="preserve"> </w:t>
            </w:r>
          </w:p>
          <w:p w14:paraId="3D9E98F5" w14:textId="77777777" w:rsidR="00770845" w:rsidRDefault="00770845" w:rsidP="00B70CDC">
            <w:pPr>
              <w:ind w:left="-20" w:right="-20"/>
              <w:rPr>
                <w:rFonts w:eastAsia="Lato" w:cs="Lato"/>
              </w:rPr>
            </w:pPr>
            <w:r w:rsidRPr="35C3C435">
              <w:rPr>
                <w:rFonts w:eastAsia="Lato" w:cs="Lato"/>
              </w:rPr>
              <w:t>I/A</w:t>
            </w:r>
          </w:p>
          <w:p w14:paraId="085ED177" w14:textId="77777777" w:rsidR="00770845" w:rsidRDefault="00770845" w:rsidP="00B70CDC">
            <w:pPr>
              <w:ind w:left="-20" w:right="-20"/>
              <w:rPr>
                <w:rFonts w:eastAsia="Lato" w:cs="Lato"/>
              </w:rPr>
            </w:pPr>
            <w:r w:rsidRPr="35C3C435">
              <w:rPr>
                <w:rFonts w:eastAsia="Lato" w:cs="Lato"/>
              </w:rPr>
              <w:t xml:space="preserve"> </w:t>
            </w:r>
          </w:p>
          <w:p w14:paraId="38966945" w14:textId="77777777" w:rsidR="00770845" w:rsidRDefault="00770845" w:rsidP="00B70CDC">
            <w:pPr>
              <w:ind w:left="-20" w:right="-20"/>
              <w:rPr>
                <w:rFonts w:eastAsia="Lato" w:cs="Lato"/>
              </w:rPr>
            </w:pPr>
          </w:p>
          <w:p w14:paraId="3114E0FE" w14:textId="77777777" w:rsidR="00770845" w:rsidRDefault="00770845" w:rsidP="00B70CDC">
            <w:pPr>
              <w:ind w:left="-20" w:right="-20"/>
              <w:rPr>
                <w:rFonts w:eastAsia="Lato" w:cs="Lato"/>
              </w:rPr>
            </w:pPr>
            <w:r w:rsidRPr="35C3C435">
              <w:rPr>
                <w:rFonts w:eastAsia="Lato" w:cs="Lato"/>
              </w:rPr>
              <w:t>I/A</w:t>
            </w:r>
          </w:p>
          <w:p w14:paraId="038E6F4C" w14:textId="6E3D4532" w:rsidR="00770845" w:rsidRDefault="009279DD" w:rsidP="00787CA6">
            <w:pPr>
              <w:ind w:left="-20" w:right="-20"/>
              <w:rPr>
                <w:rFonts w:eastAsia="Lato" w:cs="Lato"/>
              </w:rPr>
            </w:pPr>
            <w:r>
              <w:rPr>
                <w:rFonts w:eastAsia="Lato" w:cs="Lato"/>
              </w:rPr>
              <w:t>A</w:t>
            </w:r>
          </w:p>
        </w:tc>
      </w:tr>
      <w:tr w:rsidR="00770845" w14:paraId="787B97D0" w14:textId="77777777" w:rsidTr="00B70CDC">
        <w:tc>
          <w:tcPr>
            <w:tcW w:w="5385" w:type="dxa"/>
          </w:tcPr>
          <w:p w14:paraId="4725A0A4" w14:textId="77777777" w:rsidR="00770845" w:rsidRDefault="00770845" w:rsidP="00B70CDC">
            <w:r>
              <w:t>(b) Relevant technical experience, knowledge &amp; skills/abilities</w:t>
            </w:r>
          </w:p>
          <w:p w14:paraId="09909C08" w14:textId="77777777" w:rsidR="00770845" w:rsidRDefault="00770845" w:rsidP="00B70CDC">
            <w:r w:rsidRPr="002B6C34">
              <w:t>Significant experience in a technical/specialist advisory role within a large and/or complex operation/function/service</w:t>
            </w:r>
            <w:r>
              <w:t>.</w:t>
            </w:r>
          </w:p>
          <w:p w14:paraId="0BBE9A54" w14:textId="77777777" w:rsidR="00770845" w:rsidRDefault="00770845" w:rsidP="00B70CDC">
            <w:r w:rsidRPr="009F6B06">
              <w:t>Experience of working across services within multi-disciplinary teams; providing the technical lead to projects and teams outside of direct line management</w:t>
            </w:r>
            <w:r>
              <w:t>.</w:t>
            </w:r>
          </w:p>
          <w:p w14:paraId="2A333D91" w14:textId="77777777" w:rsidR="00770845" w:rsidRDefault="00770845" w:rsidP="00B70CDC">
            <w:r w:rsidRPr="00920D50">
              <w:t>Policy and procedural development and implementation across the area of responsibility</w:t>
            </w:r>
            <w:r>
              <w:t>.</w:t>
            </w:r>
          </w:p>
          <w:p w14:paraId="0ACDAE3C" w14:textId="77777777" w:rsidR="00770845" w:rsidRDefault="00770845" w:rsidP="00B70CDC">
            <w:r w:rsidRPr="00E551A7">
              <w:t>Innovative and creative delivery of services within a changing and challenging financial environment</w:t>
            </w:r>
            <w:r>
              <w:t>.</w:t>
            </w:r>
          </w:p>
          <w:p w14:paraId="0FA1DD03" w14:textId="77777777" w:rsidR="00770845" w:rsidRDefault="00770845" w:rsidP="00B70CDC">
            <w:r w:rsidRPr="00E3739A">
              <w:t>Ability to build relationships and influence, develop and motivate both internally and externally</w:t>
            </w:r>
            <w:r>
              <w:t>.</w:t>
            </w:r>
          </w:p>
          <w:p w14:paraId="4FA86BD2" w14:textId="77777777" w:rsidR="00770845" w:rsidRDefault="00770845" w:rsidP="00B70CDC">
            <w:r w:rsidRPr="00F92987">
              <w:lastRenderedPageBreak/>
              <w:t>Ability to develop, plan, organise and implement a range of complex activities and priorities within a focused area of service</w:t>
            </w:r>
            <w:r>
              <w:t>.</w:t>
            </w:r>
          </w:p>
          <w:p w14:paraId="0B3D25D1" w14:textId="77777777" w:rsidR="00770845" w:rsidRDefault="00770845" w:rsidP="00B70CDC">
            <w:r>
              <w:t>A</w:t>
            </w:r>
            <w:r w:rsidRPr="00FA502E">
              <w:t>bility to devise and deliver an effective training programme for Council personnel covering all aspects of emergency preparedness and response.</w:t>
            </w:r>
          </w:p>
          <w:p w14:paraId="43E08430" w14:textId="77777777" w:rsidR="00770845" w:rsidRPr="000F2B4B" w:rsidRDefault="00770845" w:rsidP="00B70CDC">
            <w:r w:rsidRPr="00BE223F">
              <w:t>Experience of providing advice to Councillors, senior officers, partners, and local groups on complex regulatory and statutory matters including presenting reports to Management Boards and to other groups and partnerships.</w:t>
            </w:r>
          </w:p>
          <w:p w14:paraId="173C074C" w14:textId="77777777" w:rsidR="00770845" w:rsidRPr="00B22796" w:rsidRDefault="00770845" w:rsidP="00B70CDC">
            <w:r>
              <w:t>English Language Requirements for Public Sector Workers.</w:t>
            </w:r>
          </w:p>
          <w:p w14:paraId="74F0AAA0" w14:textId="77777777" w:rsidR="00770845" w:rsidRPr="00B22796" w:rsidRDefault="00770845" w:rsidP="00770845">
            <w:pPr>
              <w:pStyle w:val="ListParagraph"/>
              <w:numPr>
                <w:ilvl w:val="0"/>
                <w:numId w:val="10"/>
              </w:numPr>
            </w:pPr>
            <w:r w:rsidRPr="00B22796">
              <w:t>Ability to speak with confidence and accuracy, using accurate sentence structures and vocabulary.</w:t>
            </w:r>
          </w:p>
          <w:p w14:paraId="4FCEA8EC" w14:textId="77777777" w:rsidR="00770845" w:rsidRPr="00B22796" w:rsidRDefault="00770845" w:rsidP="00770845">
            <w:pPr>
              <w:pStyle w:val="ListParagraph"/>
              <w:numPr>
                <w:ilvl w:val="0"/>
                <w:numId w:val="10"/>
              </w:numPr>
            </w:pPr>
            <w:r w:rsidRPr="00B22796">
              <w:t>Ability to choose the right kind of vocabulary for the situation in hand without a great deal of hesitation.</w:t>
            </w:r>
          </w:p>
          <w:p w14:paraId="463335AF" w14:textId="77777777" w:rsidR="00770845" w:rsidRPr="00B22796" w:rsidRDefault="00770845" w:rsidP="00770845">
            <w:pPr>
              <w:pStyle w:val="ListParagraph"/>
              <w:numPr>
                <w:ilvl w:val="0"/>
                <w:numId w:val="10"/>
              </w:numPr>
            </w:pPr>
            <w:r w:rsidRPr="00B22796">
              <w:t>Ability to listen to customers and understand their needs.</w:t>
            </w:r>
          </w:p>
          <w:p w14:paraId="359F4D25" w14:textId="77777777" w:rsidR="00770845" w:rsidRDefault="00770845" w:rsidP="00770845">
            <w:pPr>
              <w:pStyle w:val="ListParagraph"/>
              <w:numPr>
                <w:ilvl w:val="0"/>
                <w:numId w:val="10"/>
              </w:numPr>
            </w:pPr>
            <w:r w:rsidRPr="00B22796">
              <w:t>Ability to tailor your approach to each conversation appropriate to the customer, responding clearly even in complex situations.</w:t>
            </w:r>
          </w:p>
        </w:tc>
        <w:tc>
          <w:tcPr>
            <w:tcW w:w="1278" w:type="dxa"/>
          </w:tcPr>
          <w:p w14:paraId="3B5F64BA" w14:textId="77777777" w:rsidR="00770845" w:rsidRDefault="00770845" w:rsidP="00B70CDC"/>
          <w:p w14:paraId="55A7F6B4" w14:textId="77777777" w:rsidR="00770845" w:rsidRDefault="00770845" w:rsidP="00B70CDC"/>
          <w:p w14:paraId="27B04E01" w14:textId="77777777" w:rsidR="00770845" w:rsidRDefault="00770845" w:rsidP="00B70CDC">
            <w:r>
              <w:t>E</w:t>
            </w:r>
          </w:p>
          <w:p w14:paraId="31AD4472" w14:textId="77777777" w:rsidR="00770845" w:rsidRDefault="00770845" w:rsidP="00B70CDC"/>
          <w:p w14:paraId="5F279936" w14:textId="77777777" w:rsidR="00770845" w:rsidRDefault="00770845" w:rsidP="00B70CDC">
            <w:r>
              <w:t>E</w:t>
            </w:r>
          </w:p>
          <w:p w14:paraId="0D2D979E" w14:textId="77777777" w:rsidR="00770845" w:rsidRDefault="00770845" w:rsidP="00B70CDC"/>
          <w:p w14:paraId="291E4A90" w14:textId="77777777" w:rsidR="00770845" w:rsidRDefault="00770845" w:rsidP="00B70CDC"/>
          <w:p w14:paraId="0A1F38B4" w14:textId="77777777" w:rsidR="00770845" w:rsidRDefault="00770845" w:rsidP="00B70CDC">
            <w:r>
              <w:t>E</w:t>
            </w:r>
          </w:p>
          <w:p w14:paraId="6ACF0251" w14:textId="77777777" w:rsidR="00770845" w:rsidRDefault="00770845" w:rsidP="00B70CDC"/>
          <w:p w14:paraId="2298CEB8" w14:textId="77777777" w:rsidR="00770845" w:rsidRDefault="00770845" w:rsidP="00B70CDC">
            <w:r>
              <w:t>E</w:t>
            </w:r>
          </w:p>
          <w:p w14:paraId="5B3F34E5" w14:textId="77777777" w:rsidR="00770845" w:rsidRDefault="00770845" w:rsidP="00B70CDC"/>
          <w:p w14:paraId="22DD1D0B" w14:textId="77777777" w:rsidR="00770845" w:rsidRDefault="00770845" w:rsidP="00B70CDC">
            <w:r>
              <w:t>E</w:t>
            </w:r>
          </w:p>
          <w:p w14:paraId="17AFFF66" w14:textId="77777777" w:rsidR="00770845" w:rsidRDefault="00770845" w:rsidP="00B70CDC"/>
          <w:p w14:paraId="55E59BB5" w14:textId="77777777" w:rsidR="00770845" w:rsidRDefault="00770845" w:rsidP="00B70CDC">
            <w:r>
              <w:lastRenderedPageBreak/>
              <w:t>E</w:t>
            </w:r>
          </w:p>
          <w:p w14:paraId="64935CAC" w14:textId="77777777" w:rsidR="00770845" w:rsidRDefault="00770845" w:rsidP="00B70CDC"/>
          <w:p w14:paraId="04571E3C" w14:textId="77777777" w:rsidR="00770845" w:rsidRDefault="00770845" w:rsidP="00B70CDC">
            <w:r>
              <w:t>E</w:t>
            </w:r>
          </w:p>
          <w:p w14:paraId="1D2F9EEB" w14:textId="77777777" w:rsidR="00770845" w:rsidRDefault="00770845" w:rsidP="00B70CDC"/>
          <w:p w14:paraId="6751861E" w14:textId="77777777" w:rsidR="00E06892" w:rsidRDefault="00E06892" w:rsidP="00B70CDC"/>
          <w:p w14:paraId="46F05CE9" w14:textId="77777777" w:rsidR="00770845" w:rsidRDefault="00770845" w:rsidP="00B70CDC">
            <w:r>
              <w:t>E</w:t>
            </w:r>
          </w:p>
          <w:p w14:paraId="0E2931B0" w14:textId="77777777" w:rsidR="00770845" w:rsidRDefault="00770845" w:rsidP="00B70CDC"/>
          <w:p w14:paraId="5D63D4A6" w14:textId="77777777" w:rsidR="00770845" w:rsidRDefault="00770845" w:rsidP="00B70CDC"/>
          <w:p w14:paraId="45D51144" w14:textId="77777777" w:rsidR="00770845" w:rsidRDefault="00770845" w:rsidP="00B70CDC">
            <w:r>
              <w:t>E</w:t>
            </w:r>
          </w:p>
        </w:tc>
        <w:tc>
          <w:tcPr>
            <w:tcW w:w="2693" w:type="dxa"/>
          </w:tcPr>
          <w:p w14:paraId="1A043DD7" w14:textId="77777777" w:rsidR="00770845" w:rsidRDefault="00770845" w:rsidP="00B70CDC"/>
          <w:p w14:paraId="2FC5164E" w14:textId="77777777" w:rsidR="00770845" w:rsidRDefault="00770845" w:rsidP="00B70CDC"/>
          <w:p w14:paraId="36F586D4" w14:textId="77777777" w:rsidR="00770845" w:rsidRDefault="00770845" w:rsidP="00B70CDC">
            <w:r>
              <w:t>A/I</w:t>
            </w:r>
          </w:p>
          <w:p w14:paraId="04423A5A" w14:textId="77777777" w:rsidR="00770845" w:rsidRDefault="00770845" w:rsidP="00B70CDC"/>
          <w:p w14:paraId="7BC53F2C" w14:textId="77777777" w:rsidR="00770845" w:rsidRDefault="00770845" w:rsidP="00B70CDC">
            <w:r>
              <w:t>A/I</w:t>
            </w:r>
          </w:p>
          <w:p w14:paraId="591568D4" w14:textId="77777777" w:rsidR="00770845" w:rsidRDefault="00770845" w:rsidP="00B70CDC"/>
          <w:p w14:paraId="256371F2" w14:textId="77777777" w:rsidR="00770845" w:rsidRDefault="00770845" w:rsidP="00B70CDC"/>
          <w:p w14:paraId="73171E16" w14:textId="77777777" w:rsidR="00770845" w:rsidRDefault="00770845" w:rsidP="00B70CDC">
            <w:r>
              <w:t>A/I</w:t>
            </w:r>
          </w:p>
          <w:p w14:paraId="58EA35A4" w14:textId="77777777" w:rsidR="00770845" w:rsidRDefault="00770845" w:rsidP="00B70CDC"/>
          <w:p w14:paraId="2C18B3F7" w14:textId="77777777" w:rsidR="00770845" w:rsidRDefault="00770845" w:rsidP="00B70CDC">
            <w:r>
              <w:t>A/I</w:t>
            </w:r>
          </w:p>
          <w:p w14:paraId="4ABCC6F9" w14:textId="77777777" w:rsidR="00770845" w:rsidRDefault="00770845" w:rsidP="00B70CDC"/>
          <w:p w14:paraId="472A19CB" w14:textId="77777777" w:rsidR="00770845" w:rsidRDefault="00770845" w:rsidP="00B70CDC">
            <w:r>
              <w:t>A/I</w:t>
            </w:r>
          </w:p>
          <w:p w14:paraId="352C6AB2" w14:textId="77777777" w:rsidR="00770845" w:rsidRDefault="00770845" w:rsidP="00B70CDC"/>
          <w:p w14:paraId="0406025D" w14:textId="77777777" w:rsidR="00770845" w:rsidRDefault="00770845" w:rsidP="00B70CDC">
            <w:r>
              <w:lastRenderedPageBreak/>
              <w:t>A/I</w:t>
            </w:r>
          </w:p>
          <w:p w14:paraId="75955923" w14:textId="77777777" w:rsidR="00770845" w:rsidRDefault="00770845" w:rsidP="00B70CDC"/>
          <w:p w14:paraId="7D898C1F" w14:textId="77777777" w:rsidR="00770845" w:rsidRDefault="00770845" w:rsidP="00B70CDC">
            <w:r>
              <w:t>A/I</w:t>
            </w:r>
          </w:p>
          <w:p w14:paraId="20D17D92" w14:textId="77777777" w:rsidR="00770845" w:rsidRDefault="00770845" w:rsidP="00B70CDC"/>
          <w:p w14:paraId="518C77BF" w14:textId="77777777" w:rsidR="00E06892" w:rsidRDefault="00E06892" w:rsidP="00B70CDC"/>
          <w:p w14:paraId="1FCB0AB4" w14:textId="3D9328AE" w:rsidR="00770845" w:rsidRDefault="00770845" w:rsidP="00B70CDC">
            <w:r>
              <w:t>A/I</w:t>
            </w:r>
          </w:p>
          <w:p w14:paraId="4B666BDD" w14:textId="77777777" w:rsidR="00770845" w:rsidRDefault="00770845" w:rsidP="00B70CDC"/>
          <w:p w14:paraId="3344DA46" w14:textId="77777777" w:rsidR="00770845" w:rsidRDefault="00770845" w:rsidP="00B70CDC"/>
          <w:p w14:paraId="22217469" w14:textId="77777777" w:rsidR="00770845" w:rsidRDefault="00770845" w:rsidP="00B70CDC">
            <w:r>
              <w:t>A/I</w:t>
            </w:r>
          </w:p>
        </w:tc>
      </w:tr>
      <w:tr w:rsidR="00770845" w14:paraId="3AA2CAEB" w14:textId="77777777" w:rsidTr="00B70CDC">
        <w:tc>
          <w:tcPr>
            <w:tcW w:w="5385" w:type="dxa"/>
          </w:tcPr>
          <w:p w14:paraId="4888132A" w14:textId="77777777" w:rsidR="00770845" w:rsidRDefault="00770845" w:rsidP="00B70CDC">
            <w:r w:rsidRPr="00A60494">
              <w:lastRenderedPageBreak/>
              <w:t>(c)  Other Additional Requirements</w:t>
            </w:r>
            <w:r>
              <w:t>.</w:t>
            </w:r>
          </w:p>
          <w:p w14:paraId="1EE6154B" w14:textId="6513ED6B" w:rsidR="00770845" w:rsidRDefault="00770845" w:rsidP="00B70CDC">
            <w:r>
              <w:t>A</w:t>
            </w:r>
            <w:r w:rsidRPr="008B7AB3">
              <w:t>bility to travel around the Borough</w:t>
            </w:r>
            <w:r>
              <w:t xml:space="preserve"> and across London.</w:t>
            </w:r>
          </w:p>
        </w:tc>
        <w:tc>
          <w:tcPr>
            <w:tcW w:w="1278" w:type="dxa"/>
          </w:tcPr>
          <w:p w14:paraId="7BCBA041" w14:textId="77777777" w:rsidR="00770845" w:rsidRDefault="00770845" w:rsidP="00B70CDC"/>
        </w:tc>
        <w:tc>
          <w:tcPr>
            <w:tcW w:w="2693" w:type="dxa"/>
          </w:tcPr>
          <w:p w14:paraId="4DCFDECA" w14:textId="77777777" w:rsidR="00770845" w:rsidRDefault="00770845" w:rsidP="00B70CDC"/>
        </w:tc>
      </w:tr>
    </w:tbl>
    <w:p w14:paraId="124F638E" w14:textId="77777777" w:rsidR="00770845" w:rsidRDefault="00770845" w:rsidP="00770845"/>
    <w:p w14:paraId="0AAAEB52" w14:textId="77777777" w:rsidR="00770845" w:rsidRPr="008B7AB3" w:rsidRDefault="00770845" w:rsidP="00770845">
      <w:pPr>
        <w:rPr>
          <w:b/>
        </w:rPr>
      </w:pPr>
      <w:r w:rsidRPr="008B7AB3">
        <w:rPr>
          <w:b/>
        </w:rPr>
        <w:t xml:space="preserve">KEY: </w:t>
      </w:r>
    </w:p>
    <w:p w14:paraId="5A126D1F" w14:textId="77777777" w:rsidR="00770845" w:rsidRDefault="00770845" w:rsidP="00770845">
      <w:r>
        <w:t>I = Interview, A = Application Form, AT = Ability Test, PQ = Personality Questionnaire,</w:t>
      </w:r>
    </w:p>
    <w:p w14:paraId="0FF13148" w14:textId="77777777" w:rsidR="00770845" w:rsidRDefault="00770845" w:rsidP="00770845">
      <w:r>
        <w:t>P = Presentation, PE = Practical Exercise, DBS = Disclosure &amp; Barring Service, DL = Driving Licence</w:t>
      </w:r>
    </w:p>
    <w:p w14:paraId="32FC43AA" w14:textId="77777777" w:rsidR="00770845" w:rsidRDefault="00770845" w:rsidP="00770845">
      <w:r>
        <w:t>Applicants will be assessed against these criteria and the following high-performance indicators throughout the recruitment process.</w:t>
      </w:r>
    </w:p>
    <w:p w14:paraId="6AF45241" w14:textId="4E91668B" w:rsidR="00E5630E" w:rsidRDefault="00E5630E">
      <w:pPr>
        <w:spacing w:after="0" w:line="240" w:lineRule="auto"/>
      </w:pPr>
      <w:r>
        <w:br w:type="page"/>
      </w:r>
    </w:p>
    <w:p w14:paraId="1C1CA319" w14:textId="7EAC86BE" w:rsidR="00B11C1A" w:rsidRDefault="00A63397" w:rsidP="00A63397">
      <w:pPr>
        <w:pStyle w:val="Heading3"/>
      </w:pPr>
      <w:r w:rsidRPr="00A63397">
        <w:lastRenderedPageBreak/>
        <w:t>High Performance Indicators</w:t>
      </w:r>
    </w:p>
    <w:tbl>
      <w:tblPr>
        <w:tblStyle w:val="PlainTable2"/>
        <w:tblW w:w="0" w:type="auto"/>
        <w:tblInd w:w="0" w:type="dxa"/>
        <w:tblLook w:val="04A0" w:firstRow="1" w:lastRow="0" w:firstColumn="1" w:lastColumn="0" w:noHBand="0" w:noVBand="1"/>
      </w:tblPr>
      <w:tblGrid>
        <w:gridCol w:w="1700"/>
        <w:gridCol w:w="3970"/>
        <w:gridCol w:w="3686"/>
      </w:tblGrid>
      <w:tr w:rsidR="00673BB8" w14:paraId="4A2B6DF5" w14:textId="77777777" w:rsidTr="00673B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071BC09D" w14:textId="40998172" w:rsidR="00673BB8" w:rsidRDefault="00673BB8">
            <w:r>
              <w:t>Values</w:t>
            </w:r>
          </w:p>
        </w:tc>
        <w:tc>
          <w:tcPr>
            <w:tcW w:w="3970" w:type="dxa"/>
          </w:tcPr>
          <w:p w14:paraId="4EB9012E" w14:textId="3C813CA5" w:rsidR="00673BB8" w:rsidRDefault="00673BB8">
            <w:pPr>
              <w:cnfStyle w:val="100000000000" w:firstRow="1" w:lastRow="0" w:firstColumn="0" w:lastColumn="0" w:oddVBand="0" w:evenVBand="0" w:oddHBand="0" w:evenHBand="0" w:firstRowFirstColumn="0" w:firstRowLastColumn="0" w:lastRowFirstColumn="0" w:lastRowLastColumn="0"/>
            </w:pPr>
            <w:r>
              <w:t>Behaviours for staff</w:t>
            </w:r>
          </w:p>
        </w:tc>
        <w:tc>
          <w:tcPr>
            <w:tcW w:w="3686" w:type="dxa"/>
          </w:tcPr>
          <w:p w14:paraId="2A6F19C1" w14:textId="43178D15" w:rsidR="00673BB8" w:rsidRDefault="00673BB8">
            <w:pPr>
              <w:cnfStyle w:val="100000000000" w:firstRow="1" w:lastRow="0" w:firstColumn="0" w:lastColumn="0" w:oddVBand="0" w:evenVBand="0" w:oddHBand="0" w:evenHBand="0" w:firstRowFirstColumn="0" w:firstRowLastColumn="0" w:lastRowFirstColumn="0" w:lastRowLastColumn="0"/>
            </w:pPr>
            <w:r>
              <w:t>Behaviours for managers</w:t>
            </w:r>
          </w:p>
        </w:tc>
      </w:tr>
      <w:tr w:rsidR="00673BB8" w14:paraId="1AA4B4D6"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7F26353A" w14:textId="2C779420" w:rsidR="00673BB8" w:rsidRDefault="00673BB8">
            <w:r>
              <w:t>Innovation</w:t>
            </w:r>
          </w:p>
        </w:tc>
        <w:tc>
          <w:tcPr>
            <w:tcW w:w="3970" w:type="dxa"/>
          </w:tcPr>
          <w:p w14:paraId="41532C7F"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r>
              <w:t xml:space="preserve">I respond flexibly and adapt to changing demands </w:t>
            </w:r>
          </w:p>
          <w:p w14:paraId="2EDEDA15"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p>
          <w:p w14:paraId="36611838"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r>
              <w:t>I am prepared to take managed risks to achieve better outcomes</w:t>
            </w:r>
          </w:p>
          <w:p w14:paraId="45EAE5D9"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p>
          <w:p w14:paraId="77D5017B" w14:textId="5F8096F0" w:rsidR="00673BB8" w:rsidRDefault="00E95CC0" w:rsidP="00E95CC0">
            <w:pPr>
              <w:cnfStyle w:val="000000100000" w:firstRow="0" w:lastRow="0" w:firstColumn="0" w:lastColumn="0" w:oddVBand="0" w:evenVBand="0" w:oddHBand="1" w:evenHBand="0" w:firstRowFirstColumn="0" w:firstRowLastColumn="0" w:lastRowFirstColumn="0" w:lastRowLastColumn="0"/>
            </w:pPr>
            <w:r>
              <w:t>I ask ‘What if…? to develop fresh thinking and innovative approaches to generate and implement solutions to improve performance and challenge the status quo</w:t>
            </w:r>
          </w:p>
        </w:tc>
        <w:tc>
          <w:tcPr>
            <w:tcW w:w="3686" w:type="dxa"/>
          </w:tcPr>
          <w:p w14:paraId="203B06BB"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r>
              <w:t>I routinely look for innovative and cost-effective ways to improve performance and customer service</w:t>
            </w:r>
          </w:p>
          <w:p w14:paraId="137DEB3C"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p>
          <w:p w14:paraId="60B61238"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r>
              <w:t>I champion change and deal successfully with ambiguity, enabling people to see positive and exciting possibilities for the future</w:t>
            </w:r>
          </w:p>
          <w:p w14:paraId="43E5DBBD"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p>
          <w:p w14:paraId="41A6BF00" w14:textId="642BC2FD" w:rsidR="00673BB8" w:rsidRDefault="009C13C6" w:rsidP="009C13C6">
            <w:pPr>
              <w:cnfStyle w:val="000000100000" w:firstRow="0" w:lastRow="0" w:firstColumn="0" w:lastColumn="0" w:oddVBand="0" w:evenVBand="0" w:oddHBand="1" w:evenHBand="0" w:firstRowFirstColumn="0" w:firstRowLastColumn="0" w:lastRowFirstColumn="0" w:lastRowLastColumn="0"/>
            </w:pPr>
            <w:r>
              <w:t>I take calculated risks based on available evidence and my professional judgement to learn and try new things</w:t>
            </w:r>
          </w:p>
        </w:tc>
      </w:tr>
      <w:tr w:rsidR="00673BB8" w14:paraId="3ACDF7ED"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3BBA2D7D" w14:textId="37F76C3A" w:rsidR="00673BB8" w:rsidRDefault="00673BB8">
            <w:r>
              <w:t>Leadership</w:t>
            </w:r>
          </w:p>
        </w:tc>
        <w:tc>
          <w:tcPr>
            <w:tcW w:w="3970" w:type="dxa"/>
          </w:tcPr>
          <w:p w14:paraId="4A65F0F5"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r>
              <w:t>I demonstrate a clear sense of purpose and direction, in line with organisational objectives</w:t>
            </w:r>
          </w:p>
          <w:p w14:paraId="43D9D539"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p>
          <w:p w14:paraId="16D5CCF7"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r>
              <w:t>I am willing to take difficult decisions</w:t>
            </w:r>
          </w:p>
          <w:p w14:paraId="2324F0BB"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p>
          <w:p w14:paraId="706FF3A4" w14:textId="5B33F6F8" w:rsidR="00673BB8" w:rsidRDefault="00E37A5A" w:rsidP="00E37A5A">
            <w:pPr>
              <w:cnfStyle w:val="000000000000" w:firstRow="0" w:lastRow="0" w:firstColumn="0" w:lastColumn="0" w:oddVBand="0" w:evenVBand="0" w:oddHBand="0" w:evenHBand="0" w:firstRowFirstColumn="0" w:firstRowLastColumn="0" w:lastRowFirstColumn="0" w:lastRowLastColumn="0"/>
            </w:pPr>
            <w:r>
              <w:t>My personal actions promote a positive image of Bexley</w:t>
            </w:r>
          </w:p>
        </w:tc>
        <w:tc>
          <w:tcPr>
            <w:tcW w:w="3686" w:type="dxa"/>
          </w:tcPr>
          <w:p w14:paraId="6A629241"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r>
              <w:t>I take responsibility for my service and for making things happen to make a difference to my service users</w:t>
            </w:r>
          </w:p>
          <w:p w14:paraId="6291BE5F"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p>
          <w:p w14:paraId="0C413EE5"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r>
              <w:t>I create an environment where staff can thrive and show I value and trust staff, give praise and recognise good work</w:t>
            </w:r>
          </w:p>
          <w:p w14:paraId="3E169EC0"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p>
          <w:p w14:paraId="11E2D59D" w14:textId="04D4F123" w:rsidR="00673BB8" w:rsidRDefault="00967406" w:rsidP="00967406">
            <w:pPr>
              <w:cnfStyle w:val="000000000000" w:firstRow="0" w:lastRow="0" w:firstColumn="0" w:lastColumn="0" w:oddVBand="0" w:evenVBand="0" w:oddHBand="0" w:evenHBand="0" w:firstRowFirstColumn="0" w:firstRowLastColumn="0" w:lastRowFirstColumn="0" w:lastRowLastColumn="0"/>
            </w:pPr>
            <w:r>
              <w:t>I inspire, lead and encourage staff to move forward</w:t>
            </w:r>
          </w:p>
        </w:tc>
      </w:tr>
      <w:tr w:rsidR="00673BB8" w14:paraId="53935160"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0AAD065C" w14:textId="2450A523" w:rsidR="00673BB8" w:rsidRDefault="00673BB8">
            <w:r>
              <w:t>Collaboration</w:t>
            </w:r>
          </w:p>
        </w:tc>
        <w:tc>
          <w:tcPr>
            <w:tcW w:w="3970" w:type="dxa"/>
          </w:tcPr>
          <w:p w14:paraId="44222429"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r>
              <w:t>I show respect for others and value contributions from internal and external partners and customers</w:t>
            </w:r>
          </w:p>
          <w:p w14:paraId="6CD20D69"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p>
          <w:p w14:paraId="51597126"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r>
              <w:t>I recognise the right solution, regardless of who initiated it</w:t>
            </w:r>
          </w:p>
          <w:p w14:paraId="6F56B052"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p>
          <w:p w14:paraId="2AD9A0EF" w14:textId="6BB71ABE" w:rsidR="00673BB8" w:rsidRDefault="00F85738" w:rsidP="00F85738">
            <w:pPr>
              <w:cnfStyle w:val="000000100000" w:firstRow="0" w:lastRow="0" w:firstColumn="0" w:lastColumn="0" w:oddVBand="0" w:evenVBand="0" w:oddHBand="1" w:evenHBand="0" w:firstRowFirstColumn="0" w:firstRowLastColumn="0" w:lastRowFirstColumn="0" w:lastRowLastColumn="0"/>
            </w:pPr>
            <w:r>
              <w:t>I seek out and work with partners who can help me achieve the outcomes and objectives I need to deliver</w:t>
            </w:r>
          </w:p>
        </w:tc>
        <w:tc>
          <w:tcPr>
            <w:tcW w:w="3686" w:type="dxa"/>
          </w:tcPr>
          <w:p w14:paraId="641EFB42"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r>
              <w:t>I encourage the feeling that the team is a collective unit with shared goals</w:t>
            </w:r>
          </w:p>
          <w:p w14:paraId="139A0E50"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p>
          <w:p w14:paraId="1823C5CB"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r>
              <w:t>I engage with service partners and other areas of the Bexley organisation to understand the demands on others and seek solutions as One Council</w:t>
            </w:r>
          </w:p>
          <w:p w14:paraId="2F67AF19"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p>
          <w:p w14:paraId="79FFBC6C" w14:textId="37B52E52" w:rsidR="00673BB8" w:rsidRDefault="003B21DA" w:rsidP="003B21DA">
            <w:pPr>
              <w:cnfStyle w:val="000000100000" w:firstRow="0" w:lastRow="0" w:firstColumn="0" w:lastColumn="0" w:oddVBand="0" w:evenVBand="0" w:oddHBand="1" w:evenHBand="0" w:firstRowFirstColumn="0" w:firstRowLastColumn="0" w:lastRowFirstColumn="0" w:lastRowLastColumn="0"/>
            </w:pPr>
            <w:r>
              <w:t>I network internally and externally</w:t>
            </w:r>
          </w:p>
        </w:tc>
      </w:tr>
      <w:tr w:rsidR="00673BB8" w14:paraId="5A9541A4"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55A5C42A" w14:textId="57297C39" w:rsidR="00673BB8" w:rsidRDefault="00673BB8">
            <w:r>
              <w:lastRenderedPageBreak/>
              <w:t>Listening and Responding</w:t>
            </w:r>
          </w:p>
        </w:tc>
        <w:tc>
          <w:tcPr>
            <w:tcW w:w="3970" w:type="dxa"/>
          </w:tcPr>
          <w:p w14:paraId="7DB3CFED"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r>
              <w:t>I acknowledge other people’s viewpoints and work with them to find a win-win solution</w:t>
            </w:r>
          </w:p>
          <w:p w14:paraId="763CC276"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p>
          <w:p w14:paraId="13FD2361"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r>
              <w:t>I prepare and present information anticipating questions and problems</w:t>
            </w:r>
          </w:p>
          <w:p w14:paraId="7142F31D"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p>
          <w:p w14:paraId="53635580" w14:textId="30758630" w:rsidR="00673BB8" w:rsidRDefault="002D2FCA" w:rsidP="002D2FCA">
            <w:pPr>
              <w:cnfStyle w:val="000000000000" w:firstRow="0" w:lastRow="0" w:firstColumn="0" w:lastColumn="0" w:oddVBand="0" w:evenVBand="0" w:oddHBand="0" w:evenHBand="0" w:firstRowFirstColumn="0" w:firstRowLastColumn="0" w:lastRowFirstColumn="0" w:lastRowLastColumn="0"/>
            </w:pPr>
            <w:r>
              <w:t>I adapt my style to the audience and their needs, using the most appropriate communication channels</w:t>
            </w:r>
          </w:p>
        </w:tc>
        <w:tc>
          <w:tcPr>
            <w:tcW w:w="3686" w:type="dxa"/>
          </w:tcPr>
          <w:p w14:paraId="68656685"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r>
              <w:t xml:space="preserve">I seek regular service user feedback and review customer data to shape service improvements </w:t>
            </w:r>
          </w:p>
          <w:p w14:paraId="151AD928"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p>
          <w:p w14:paraId="42098908" w14:textId="1092368D" w:rsidR="004912BD" w:rsidRDefault="004912BD" w:rsidP="004912BD">
            <w:pPr>
              <w:cnfStyle w:val="000000000000" w:firstRow="0" w:lastRow="0" w:firstColumn="0" w:lastColumn="0" w:oddVBand="0" w:evenVBand="0" w:oddHBand="0" w:evenHBand="0" w:firstRowFirstColumn="0" w:firstRowLastColumn="0" w:lastRowFirstColumn="0" w:lastRowLastColumn="0"/>
            </w:pPr>
            <w:r>
              <w:t xml:space="preserve">I ask staff for ideas on how to improve our service and how I can improve as a manager, listen to them and act </w:t>
            </w:r>
            <w:r w:rsidR="009E61EB">
              <w:t>on them</w:t>
            </w:r>
          </w:p>
          <w:p w14:paraId="02DAC5E9"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p>
          <w:p w14:paraId="24D3EBF7" w14:textId="1DE7327F" w:rsidR="00673BB8" w:rsidRDefault="004912BD" w:rsidP="004912BD">
            <w:pPr>
              <w:cnfStyle w:val="000000000000" w:firstRow="0" w:lastRow="0" w:firstColumn="0" w:lastColumn="0" w:oddVBand="0" w:evenVBand="0" w:oddHBand="0" w:evenHBand="0" w:firstRowFirstColumn="0" w:firstRowLastColumn="0" w:lastRowFirstColumn="0" w:lastRowLastColumn="0"/>
            </w:pPr>
            <w:r>
              <w:t>I empower staff to make decisions and changes to improve value for money, customer service and productivity</w:t>
            </w:r>
          </w:p>
        </w:tc>
      </w:tr>
      <w:tr w:rsidR="00673BB8" w14:paraId="5EC9F056"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2B04046D" w14:textId="2EC2F6A8" w:rsidR="00673BB8" w:rsidRDefault="00673BB8">
            <w:r>
              <w:t>Open and Accessible</w:t>
            </w:r>
          </w:p>
        </w:tc>
        <w:tc>
          <w:tcPr>
            <w:tcW w:w="3970" w:type="dxa"/>
          </w:tcPr>
          <w:p w14:paraId="3E926518"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r>
              <w:t>I see issues from the customer / user perspective</w:t>
            </w:r>
          </w:p>
          <w:p w14:paraId="113D0F7B"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p>
          <w:p w14:paraId="6E879947" w14:textId="68589FFF" w:rsidR="00C00037" w:rsidRDefault="00C00037" w:rsidP="00C00037">
            <w:pPr>
              <w:cnfStyle w:val="000000100000" w:firstRow="0" w:lastRow="0" w:firstColumn="0" w:lastColumn="0" w:oddVBand="0" w:evenVBand="0" w:oddHBand="1" w:evenHBand="0" w:firstRowFirstColumn="0" w:firstRowLastColumn="0" w:lastRowFirstColumn="0" w:lastRowLastColumn="0"/>
            </w:pPr>
            <w:r>
              <w:t xml:space="preserve">I monitor customer feedback and level of satisfaction with the service they </w:t>
            </w:r>
            <w:r w:rsidR="009E61EB">
              <w:t>receive and</w:t>
            </w:r>
            <w:r>
              <w:t xml:space="preserve"> use this to improve and pre-empt customer needs</w:t>
            </w:r>
          </w:p>
          <w:p w14:paraId="63103074"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p>
          <w:p w14:paraId="542A86E3" w14:textId="7F1FAF20" w:rsidR="00673BB8" w:rsidRDefault="00C00037" w:rsidP="00C00037">
            <w:pPr>
              <w:cnfStyle w:val="000000100000" w:firstRow="0" w:lastRow="0" w:firstColumn="0" w:lastColumn="0" w:oddVBand="0" w:evenVBand="0" w:oddHBand="1" w:evenHBand="0" w:firstRowFirstColumn="0" w:firstRowLastColumn="0" w:lastRowFirstColumn="0" w:lastRowLastColumn="0"/>
            </w:pPr>
            <w:r>
              <w:t>I seek to build and maintain positive relationships with customers and partners</w:t>
            </w:r>
          </w:p>
        </w:tc>
        <w:tc>
          <w:tcPr>
            <w:tcW w:w="3686" w:type="dxa"/>
          </w:tcPr>
          <w:p w14:paraId="74D078CC"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r>
              <w:t>I am accessible to my service users, customers, staff and Members</w:t>
            </w:r>
          </w:p>
          <w:p w14:paraId="7CB71EC5"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p>
          <w:p w14:paraId="182464BA"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r>
              <w:t>I communicate and share a clear vision for the bigger picture as well as specific service areas</w:t>
            </w:r>
          </w:p>
          <w:p w14:paraId="47390278"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p>
          <w:p w14:paraId="7E85A2A1" w14:textId="563324F2" w:rsidR="00673BB8" w:rsidRDefault="00C95A7F" w:rsidP="00C95A7F">
            <w:pPr>
              <w:cnfStyle w:val="000000100000" w:firstRow="0" w:lastRow="0" w:firstColumn="0" w:lastColumn="0" w:oddVBand="0" w:evenVBand="0" w:oddHBand="1" w:evenHBand="0" w:firstRowFirstColumn="0" w:firstRowLastColumn="0" w:lastRowFirstColumn="0" w:lastRowLastColumn="0"/>
            </w:pPr>
            <w:r>
              <w:t xml:space="preserve">I outline what is expected of individuals and their contribution to the </w:t>
            </w:r>
            <w:r w:rsidR="009E61EB">
              <w:t>whole and</w:t>
            </w:r>
            <w:r>
              <w:t xml:space="preserve"> am consistent in my expectations</w:t>
            </w:r>
          </w:p>
        </w:tc>
      </w:tr>
      <w:tr w:rsidR="00673BB8" w14:paraId="03DA9711"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04160357" w14:textId="1896D5BC" w:rsidR="00673BB8" w:rsidRDefault="00673BB8">
            <w:r>
              <w:t>Impact</w:t>
            </w:r>
          </w:p>
        </w:tc>
        <w:tc>
          <w:tcPr>
            <w:tcW w:w="3970" w:type="dxa"/>
          </w:tcPr>
          <w:p w14:paraId="655C98F8"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r>
              <w:t>I prioritise my activities and resources to focus on those which have the most impact for residents</w:t>
            </w:r>
          </w:p>
          <w:p w14:paraId="2C65563C"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p>
          <w:p w14:paraId="46AA041A"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r>
              <w:t>I take responsibility for making things happen and achieving my objectives</w:t>
            </w:r>
          </w:p>
          <w:p w14:paraId="036C3E27"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p>
          <w:p w14:paraId="5B8AC9E4" w14:textId="2AEB6821" w:rsidR="00673BB8" w:rsidRDefault="00C84331" w:rsidP="00363296">
            <w:pPr>
              <w:cnfStyle w:val="000000000000" w:firstRow="0" w:lastRow="0" w:firstColumn="0" w:lastColumn="0" w:oddVBand="0" w:evenVBand="0" w:oddHBand="0" w:evenHBand="0" w:firstRowFirstColumn="0" w:firstRowLastColumn="0" w:lastRowFirstColumn="0" w:lastRowLastColumn="0"/>
            </w:pPr>
            <w:r>
              <w:t>I make decisions and clear recommendations based on my professional opinion and experience, informed by a range of information and evidence</w:t>
            </w:r>
          </w:p>
        </w:tc>
        <w:tc>
          <w:tcPr>
            <w:tcW w:w="3686" w:type="dxa"/>
          </w:tcPr>
          <w:p w14:paraId="103992A7"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design services that provide value for money and deliver our outcomes, informed by evidence</w:t>
            </w:r>
          </w:p>
          <w:p w14:paraId="0BBBC50C"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3D830F90"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produce, prioritise and adapt plans to meet changing requirements</w:t>
            </w:r>
          </w:p>
          <w:p w14:paraId="67F8D59C"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5027BAC1"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set interim goals to achieve notable wins on the way to larger objectives</w:t>
            </w:r>
          </w:p>
          <w:p w14:paraId="1F346C56"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76700CE3" w14:textId="27360916" w:rsidR="00673BB8" w:rsidRDefault="00363296" w:rsidP="00363296">
            <w:pPr>
              <w:cnfStyle w:val="000000000000" w:firstRow="0" w:lastRow="0" w:firstColumn="0" w:lastColumn="0" w:oddVBand="0" w:evenVBand="0" w:oddHBand="0" w:evenHBand="0" w:firstRowFirstColumn="0" w:firstRowLastColumn="0" w:lastRowFirstColumn="0" w:lastRowLastColumn="0"/>
            </w:pPr>
            <w:r>
              <w:t>I deal with poor performance</w:t>
            </w:r>
          </w:p>
        </w:tc>
      </w:tr>
    </w:tbl>
    <w:p w14:paraId="54B097B8" w14:textId="41035D16" w:rsidR="00B11C1A" w:rsidRDefault="00B11C1A" w:rsidP="00B11C1A">
      <w:r>
        <w:t>These HPI values should not be changed.</w:t>
      </w:r>
    </w:p>
    <w:sectPr w:rsidR="00B11C1A" w:rsidSect="00D41FC9">
      <w:headerReference w:type="default" r:id="rId12"/>
      <w:footerReference w:type="default" r:id="rId13"/>
      <w:headerReference w:type="first" r:id="rId14"/>
      <w:footerReference w:type="first" r:id="rId15"/>
      <w:type w:val="continuous"/>
      <w:pgSz w:w="11906" w:h="16838"/>
      <w:pgMar w:top="2268" w:right="851" w:bottom="851" w:left="851" w:header="11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DC6F" w14:textId="77777777" w:rsidR="00F00856" w:rsidRDefault="00F00856" w:rsidP="004639DC">
      <w:r>
        <w:separator/>
      </w:r>
    </w:p>
    <w:p w14:paraId="08B189E2" w14:textId="77777777" w:rsidR="00F00856" w:rsidRDefault="00F00856"/>
    <w:p w14:paraId="1E036ACF" w14:textId="77777777" w:rsidR="00F00856" w:rsidRDefault="00F00856"/>
    <w:p w14:paraId="04255A86" w14:textId="77777777" w:rsidR="00F00856" w:rsidRDefault="00F00856"/>
  </w:endnote>
  <w:endnote w:type="continuationSeparator" w:id="0">
    <w:p w14:paraId="4E5A233D" w14:textId="77777777" w:rsidR="00F00856" w:rsidRDefault="00F00856" w:rsidP="004639DC">
      <w:r>
        <w:continuationSeparator/>
      </w:r>
    </w:p>
    <w:p w14:paraId="7306AF27" w14:textId="77777777" w:rsidR="00F00856" w:rsidRDefault="00F00856"/>
    <w:p w14:paraId="627A5CC2" w14:textId="77777777" w:rsidR="00F00856" w:rsidRDefault="00F00856">
      <w:r>
        <w:t>Insert your document header</w:t>
      </w:r>
    </w:p>
    <w:p w14:paraId="0B456668" w14:textId="77777777" w:rsidR="00F00856" w:rsidRDefault="00F00856"/>
    <w:p w14:paraId="007654CA" w14:textId="77777777" w:rsidR="00F00856" w:rsidRDefault="00F00856">
      <w:r>
        <w:t>Insert your document header</w:t>
      </w:r>
    </w:p>
    <w:p w14:paraId="569F74EA" w14:textId="77777777" w:rsidR="00F00856" w:rsidRDefault="00F00856"/>
    <w:p w14:paraId="3E55234E" w14:textId="77777777" w:rsidR="00F00856" w:rsidRDefault="00F00856" w:rsidP="00F57EE0">
      <w:r>
        <w:t>Insert your document header</w:t>
      </w:r>
    </w:p>
  </w:endnote>
  <w:endnote w:type="continuationNotice" w:id="1">
    <w:p w14:paraId="7E49229D" w14:textId="77777777" w:rsidR="00F00856" w:rsidRDefault="00F008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ato Black">
    <w:altName w:val="Calibri"/>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Roboto Slab">
    <w:charset w:val="00"/>
    <w:family w:val="auto"/>
    <w:pitch w:val="variable"/>
    <w:sig w:usb0="E00006FF" w:usb1="D000605F" w:usb2="00000022"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quot;Courier New&quot;">
    <w:panose1 w:val="00000000000000000000"/>
    <w:charset w:val="00"/>
    <w:family w:val="roman"/>
    <w:notTrueType/>
    <w:pitch w:val="default"/>
  </w:font>
  <w:font w:name="Lato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8CC9" w14:textId="591288D3" w:rsidR="00E2167A" w:rsidRDefault="001074A6" w:rsidP="00913A5F">
    <w:pPr>
      <w:pStyle w:val="Footer"/>
      <w:tabs>
        <w:tab w:val="clear" w:pos="4513"/>
        <w:tab w:val="clear" w:pos="9026"/>
        <w:tab w:val="left" w:pos="4605"/>
      </w:tabs>
      <w:jc w:val="center"/>
    </w:pPr>
    <w:r w:rsidRPr="008046AC">
      <w:rPr>
        <w:rFonts w:ascii="Lato Bold" w:hAnsi="Lato Bold"/>
        <w:noProof/>
      </w:rPr>
      <mc:AlternateContent>
        <mc:Choice Requires="wps">
          <w:drawing>
            <wp:anchor distT="0" distB="0" distL="114300" distR="114300" simplePos="0" relativeHeight="251658244" behindDoc="0" locked="1" layoutInCell="1" allowOverlap="1" wp14:anchorId="70F8BD47" wp14:editId="732AC7B0">
              <wp:simplePos x="0" y="0"/>
              <wp:positionH relativeFrom="page">
                <wp:posOffset>540385</wp:posOffset>
              </wp:positionH>
              <wp:positionV relativeFrom="page">
                <wp:posOffset>10308590</wp:posOffset>
              </wp:positionV>
              <wp:extent cx="6479540" cy="45085"/>
              <wp:effectExtent l="0" t="0" r="0"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296D60C3" id="Rectangle 18" o:spid="_x0000_s1026" alt="&quot;&quot;" style="position:absolute;margin-left:42.55pt;margin-top:811.7pt;width:510.2pt;height:3.55pt;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" fillcolor="#00a1b3" stroked="f" strokeweight="2pt">
              <v:textbox inset=",0"/>
              <w10:wrap anchorx="page" anchory="page"/>
              <w10:anchorlock/>
            </v:rect>
          </w:pict>
        </mc:Fallback>
      </mc:AlternateContent>
    </w:r>
    <w:r w:rsidR="000A4B04" w:rsidRPr="008046AC">
      <w:rPr>
        <w:rFonts w:ascii="Lato Bold" w:hAnsi="Lato Bold"/>
      </w:rPr>
      <w:fldChar w:fldCharType="begin"/>
    </w:r>
    <w:r w:rsidR="000A4B04" w:rsidRPr="008046AC">
      <w:rPr>
        <w:rFonts w:ascii="Lato Bold" w:hAnsi="Lato Bold"/>
      </w:rPr>
      <w:instrText xml:space="preserve"> PAGE   \* MERGEFORMAT </w:instrText>
    </w:r>
    <w:r w:rsidR="000A4B04" w:rsidRPr="008046AC">
      <w:rPr>
        <w:rFonts w:ascii="Lato Bold" w:hAnsi="Lato Bold"/>
      </w:rPr>
      <w:fldChar w:fldCharType="separate"/>
    </w:r>
    <w:r w:rsidR="000A4B04">
      <w:rPr>
        <w:rFonts w:ascii="Lato Bold" w:hAnsi="Lato Bold"/>
      </w:rPr>
      <w:t>2</w:t>
    </w:r>
    <w:r w:rsidR="000A4B04" w:rsidRPr="008046AC">
      <w:rPr>
        <w:rFonts w:ascii="Lato Bold" w:hAnsi="Lato Bold"/>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3583" w14:textId="5B7EBCEC" w:rsidR="00C1666E" w:rsidRDefault="00B44B5C">
    <w:pPr>
      <w:pStyle w:val="Footer"/>
    </w:pPr>
    <w:r w:rsidRPr="008046AC">
      <w:rPr>
        <w:rFonts w:ascii="Lato Bold" w:hAnsi="Lato Bold"/>
        <w:noProof/>
      </w:rPr>
      <mc:AlternateContent>
        <mc:Choice Requires="wps">
          <w:drawing>
            <wp:anchor distT="0" distB="0" distL="114300" distR="114300" simplePos="0" relativeHeight="251658243" behindDoc="0" locked="1" layoutInCell="1" allowOverlap="1" wp14:anchorId="6B8BC78A" wp14:editId="49C2A59A">
              <wp:simplePos x="0" y="0"/>
              <wp:positionH relativeFrom="page">
                <wp:posOffset>0</wp:posOffset>
              </wp:positionH>
              <wp:positionV relativeFrom="page">
                <wp:posOffset>10306050</wp:posOffset>
              </wp:positionV>
              <wp:extent cx="7552690" cy="506730"/>
              <wp:effectExtent l="0" t="0" r="0" b="762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7552690" cy="506730"/>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7934FF81" id="Rectangle 16" o:spid="_x0000_s1026" alt="&quot;&quot;" style="position:absolute;margin-left:0;margin-top:811.5pt;width:594.7pt;height:39.9pt;flip: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" fillcolor="#00a1b3" stroked="f" strokeweight="2pt">
              <v:textbox inset=",0"/>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A2DE" w14:textId="77777777" w:rsidR="00F00856" w:rsidRDefault="00F00856" w:rsidP="004639DC">
      <w:r>
        <w:separator/>
      </w:r>
    </w:p>
    <w:p w14:paraId="143820E0" w14:textId="77777777" w:rsidR="00F00856" w:rsidRDefault="00F00856"/>
    <w:p w14:paraId="4851FF86" w14:textId="77777777" w:rsidR="00F00856" w:rsidRDefault="00F00856"/>
    <w:p w14:paraId="0CC4A2D5" w14:textId="77777777" w:rsidR="00F00856" w:rsidRDefault="00F00856"/>
  </w:footnote>
  <w:footnote w:type="continuationSeparator" w:id="0">
    <w:p w14:paraId="285E8C0B" w14:textId="77777777" w:rsidR="00F00856" w:rsidRDefault="00F00856" w:rsidP="004639DC">
      <w:r>
        <w:continuationSeparator/>
      </w:r>
    </w:p>
    <w:p w14:paraId="4E2F5A09" w14:textId="77777777" w:rsidR="00F00856" w:rsidRDefault="00F00856"/>
    <w:p w14:paraId="099DF586" w14:textId="77777777" w:rsidR="00F00856" w:rsidRDefault="00F00856"/>
    <w:p w14:paraId="0BE0B886" w14:textId="77777777" w:rsidR="00F00856" w:rsidRDefault="00F00856"/>
  </w:footnote>
  <w:footnote w:type="continuationNotice" w:id="1">
    <w:p w14:paraId="599D318D" w14:textId="77777777" w:rsidR="00F00856" w:rsidRDefault="00F008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90E8" w14:textId="3104036F" w:rsidR="006D4DE1" w:rsidRDefault="00AE69F7" w:rsidP="006D4DE1">
    <w:pPr>
      <w:pStyle w:val="Header"/>
      <w:spacing w:before="1000" w:after="0"/>
      <w:jc w:val="right"/>
    </w:pPr>
    <w:r>
      <w:t xml:space="preserve">Job Description </w:t>
    </w:r>
    <w:r w:rsidR="00AA3EAA">
      <w:t>Template</w:t>
    </w:r>
    <w:r w:rsidR="006D4DE1" w:rsidRPr="008046AC">
      <w:rPr>
        <w:rFonts w:ascii="Lato Bold" w:hAnsi="Lato Bold"/>
        <w:noProof/>
      </w:rPr>
      <mc:AlternateContent>
        <mc:Choice Requires="wps">
          <w:drawing>
            <wp:anchor distT="0" distB="0" distL="114300" distR="114300" simplePos="0" relativeHeight="251658245" behindDoc="0" locked="1" layoutInCell="1" allowOverlap="1" wp14:anchorId="76C6AF59" wp14:editId="7948A68F">
              <wp:simplePos x="0" y="0"/>
              <wp:positionH relativeFrom="page">
                <wp:posOffset>540385</wp:posOffset>
              </wp:positionH>
              <wp:positionV relativeFrom="page">
                <wp:posOffset>941070</wp:posOffset>
              </wp:positionV>
              <wp:extent cx="6479540" cy="45085"/>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41A4598D" id="Rectangle 19" o:spid="_x0000_s1026" alt="&quot;&quot;" style="position:absolute;margin-left:42.55pt;margin-top:74.1pt;width:510.2pt;height:3.55pt;flip:y;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" fillcolor="#00a1b3" stroked="f" strokeweight="2pt">
              <v:textbox inset=",0"/>
              <w10:wrap anchorx="page" anchory="page"/>
              <w10:anchorlock/>
            </v:rect>
          </w:pict>
        </mc:Fallback>
      </mc:AlternateContent>
    </w:r>
    <w:r w:rsidR="00B476BA">
      <w:t xml:space="preserve"> for HAY Grades</w:t>
    </w:r>
  </w:p>
  <w:p w14:paraId="67F5D998" w14:textId="77777777" w:rsidR="00E2167A" w:rsidRDefault="00E216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0D8F" w14:textId="509301A9" w:rsidR="00787D61" w:rsidRDefault="00787D61">
    <w:pPr>
      <w:pStyle w:val="Header"/>
    </w:pPr>
    <w:r w:rsidRPr="00787D61">
      <w:rPr>
        <w:noProof/>
      </w:rPr>
      <mc:AlternateContent>
        <mc:Choice Requires="wps">
          <w:drawing>
            <wp:anchor distT="0" distB="0" distL="114300" distR="114300" simplePos="0" relativeHeight="251658242" behindDoc="1" locked="0" layoutInCell="1" allowOverlap="1" wp14:anchorId="720D53FC" wp14:editId="214FBEEC">
              <wp:simplePos x="0" y="0"/>
              <wp:positionH relativeFrom="column">
                <wp:posOffset>5050790</wp:posOffset>
              </wp:positionH>
              <wp:positionV relativeFrom="paragraph">
                <wp:posOffset>185420</wp:posOffset>
              </wp:positionV>
              <wp:extent cx="1431290" cy="278130"/>
              <wp:effectExtent l="0" t="0" r="0" b="762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31290" cy="278130"/>
                      </a:xfrm>
                      <a:prstGeom prst="rect">
                        <a:avLst/>
                      </a:prstGeom>
                      <a:noFill/>
                      <a:ln w="6350">
                        <a:noFill/>
                      </a:ln>
                    </wps:spPr>
                    <wps:txbx>
                      <w:txbxContent>
                        <w:p w14:paraId="4D5BDBC9" w14:textId="77777777" w:rsidR="00787D61" w:rsidRPr="00652E4A" w:rsidRDefault="00787D61" w:rsidP="00787D61">
                          <w:pPr>
                            <w:jc w:val="right"/>
                            <w:rPr>
                              <w:b/>
                              <w:color w:val="FFFFFF" w:themeColor="background1"/>
                              <w:sz w:val="24"/>
                              <w:szCs w:val="24"/>
                            </w:rPr>
                          </w:pPr>
                          <w:r w:rsidRPr="00652E4A">
                            <w:rPr>
                              <w:b/>
                              <w:color w:val="FFFFFF" w:themeColor="background1"/>
                              <w:sz w:val="24"/>
                              <w:szCs w:val="24"/>
                            </w:rPr>
                            <w:t>www.bexley.gov.uk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0D53FC" id="_x0000_t202" coordsize="21600,21600" o:spt="202" path="m,l,21600r21600,l21600,xe">
              <v:stroke joinstyle="miter"/>
              <v:path gradientshapeok="t" o:connecttype="rect"/>
            </v:shapetype>
            <v:shape id="Text Box 7" o:spid="_x0000_s1026" type="#_x0000_t202" alt="&quot;&quot;" style="position:absolute;margin-left:397.7pt;margin-top:14.6pt;width:112.7pt;height:21.9pt;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" filled="f" stroked="f" strokeweight=".5pt">
              <v:textbox inset="0,0,0,0">
                <w:txbxContent>
                  <w:p w14:paraId="4D5BDBC9" w14:textId="77777777" w:rsidR="00787D61" w:rsidRPr="00652E4A" w:rsidRDefault="00787D61" w:rsidP="00787D61">
                    <w:pPr>
                      <w:jc w:val="right"/>
                      <w:rPr>
                        <w:b/>
                        <w:color w:val="FFFFFF" w:themeColor="background1"/>
                        <w:sz w:val="24"/>
                        <w:szCs w:val="24"/>
                      </w:rPr>
                    </w:pPr>
                    <w:r w:rsidRPr="00652E4A">
                      <w:rPr>
                        <w:b/>
                        <w:color w:val="FFFFFF" w:themeColor="background1"/>
                        <w:sz w:val="24"/>
                        <w:szCs w:val="24"/>
                      </w:rPr>
                      <w:t>www.bexley.gov.uk</w:t>
                    </w:r>
                  </w:p>
                </w:txbxContent>
              </v:textbox>
            </v:shape>
          </w:pict>
        </mc:Fallback>
      </mc:AlternateContent>
    </w:r>
    <w:r w:rsidRPr="00787D61">
      <w:rPr>
        <w:noProof/>
      </w:rPr>
      <w:drawing>
        <wp:anchor distT="0" distB="0" distL="114300" distR="114300" simplePos="0" relativeHeight="251658241" behindDoc="1" locked="0" layoutInCell="1" allowOverlap="1" wp14:anchorId="60ABF2BB" wp14:editId="4B3BA200">
          <wp:simplePos x="0" y="0"/>
          <wp:positionH relativeFrom="column">
            <wp:posOffset>3175</wp:posOffset>
          </wp:positionH>
          <wp:positionV relativeFrom="paragraph">
            <wp:posOffset>189865</wp:posOffset>
          </wp:positionV>
          <wp:extent cx="1353185" cy="543560"/>
          <wp:effectExtent l="0" t="0" r="0" b="889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185" cy="543560"/>
                  </a:xfrm>
                  <a:prstGeom prst="rect">
                    <a:avLst/>
                  </a:prstGeom>
                </pic:spPr>
              </pic:pic>
            </a:graphicData>
          </a:graphic>
        </wp:anchor>
      </w:drawing>
    </w:r>
    <w:r w:rsidRPr="00787D61">
      <w:rPr>
        <w:noProof/>
      </w:rPr>
      <mc:AlternateContent>
        <mc:Choice Requires="wps">
          <w:drawing>
            <wp:anchor distT="0" distB="0" distL="114300" distR="114300" simplePos="0" relativeHeight="251658240" behindDoc="1" locked="0" layoutInCell="1" allowOverlap="1" wp14:anchorId="4F2B204A" wp14:editId="0B4646EB">
              <wp:simplePos x="0" y="0"/>
              <wp:positionH relativeFrom="column">
                <wp:posOffset>-539750</wp:posOffset>
              </wp:positionH>
              <wp:positionV relativeFrom="paragraph">
                <wp:posOffset>-67310</wp:posOffset>
              </wp:positionV>
              <wp:extent cx="7552690" cy="982345"/>
              <wp:effectExtent l="0" t="0" r="0" b="8255"/>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690" cy="982345"/>
                      </a:xfrm>
                      <a:prstGeom prst="rect">
                        <a:avLst/>
                      </a:prstGeom>
                      <a:solidFill>
                        <a:srgbClr val="00A1B3"/>
                      </a:solidFill>
                      <a:ln w="9525">
                        <a:noFill/>
                        <a:miter lim="800000"/>
                        <a:headEnd/>
                        <a:tailEnd/>
                      </a:ln>
                    </wps:spPr>
                    <wps:txbx>
                      <w:txbxContent>
                        <w:p w14:paraId="0F911EEB" w14:textId="77777777" w:rsidR="00787D61" w:rsidRPr="006100ED" w:rsidRDefault="00787D61" w:rsidP="00787D61">
                          <w:pPr>
                            <w:spacing w:before="240"/>
                            <w:rPr>
                              <w:color w:val="00A1B3"/>
                            </w:rPr>
                          </w:pPr>
                        </w:p>
                      </w:txbxContent>
                    </wps:txbx>
                    <wps:bodyPr rot="0" vert="horz" wrap="square" lIns="0" tIns="0" rIns="0" bIns="0" anchor="t" anchorCtr="0">
                      <a:noAutofit/>
                    </wps:bodyPr>
                  </wps:wsp>
                </a:graphicData>
              </a:graphic>
            </wp:anchor>
          </w:drawing>
        </mc:Choice>
        <mc:Fallback>
          <w:pict>
            <v:shape w14:anchorId="4F2B204A" id="Text Box 217" o:spid="_x0000_s1027" type="#_x0000_t202" alt="&quot;&quot;" style="position:absolute;margin-left:-42.5pt;margin-top:-5.3pt;width:594.7pt;height:77.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" fillcolor="#00a1b3" stroked="f">
              <v:textbox inset="0,0,0,0">
                <w:txbxContent>
                  <w:p w14:paraId="0F911EEB" w14:textId="77777777" w:rsidR="00787D61" w:rsidRPr="006100ED" w:rsidRDefault="00787D61" w:rsidP="00787D61">
                    <w:pPr>
                      <w:spacing w:before="240"/>
                      <w:rPr>
                        <w:color w:val="00A1B3"/>
                      </w:rPr>
                    </w:pPr>
                  </w:p>
                </w:txbxContent>
              </v:textbox>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6X96+Fg76u3sNE" int2:id="c6geEjB0">
      <int2:state int2:value="Rejected" int2:type="AugLoop_Text_Critique"/>
    </int2:textHash>
    <int2:textHash int2:hashCode="kv4UVae7TQCfC0" int2:id="nhNkRuK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A8D5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97A0B"/>
    <w:multiLevelType w:val="multilevel"/>
    <w:tmpl w:val="0809001D"/>
    <w:styleLink w:val="delete"/>
    <w:lvl w:ilvl="0">
      <w:start w:val="1"/>
      <w:numFmt w:val="decimal"/>
      <w:lvlText w:val="%1)"/>
      <w:lvlJc w:val="left"/>
      <w:pPr>
        <w:ind w:left="360" w:hanging="360"/>
      </w:pPr>
      <w:rPr>
        <w:rFonts w:ascii="Lato" w:hAnsi="Lato"/>
        <w:sz w:val="22"/>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29555D"/>
    <w:multiLevelType w:val="multilevel"/>
    <w:tmpl w:val="0D748C22"/>
    <w:styleLink w:val="BexleyList"/>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 w15:restartNumberingAfterBreak="0">
    <w:nsid w:val="15DE19D2"/>
    <w:multiLevelType w:val="multilevel"/>
    <w:tmpl w:val="7AC0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42257"/>
    <w:multiLevelType w:val="multilevel"/>
    <w:tmpl w:val="3196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635F3"/>
    <w:multiLevelType w:val="multilevel"/>
    <w:tmpl w:val="E49C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84DB7"/>
    <w:multiLevelType w:val="hybridMultilevel"/>
    <w:tmpl w:val="45A8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9175E"/>
    <w:multiLevelType w:val="multilevel"/>
    <w:tmpl w:val="5E64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01DA8"/>
    <w:multiLevelType w:val="multilevel"/>
    <w:tmpl w:val="DCFA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93A13"/>
    <w:multiLevelType w:val="hybridMultilevel"/>
    <w:tmpl w:val="8E7E169E"/>
    <w:lvl w:ilvl="0" w:tplc="BE5AFC44">
      <w:start w:val="1"/>
      <w:numFmt w:val="bullet"/>
      <w:lvlText w:val=""/>
      <w:lvlJc w:val="left"/>
      <w:pPr>
        <w:ind w:left="720" w:hanging="360"/>
      </w:pPr>
      <w:rPr>
        <w:rFonts w:ascii="Symbol" w:hAnsi="Symbol" w:hint="default"/>
      </w:rPr>
    </w:lvl>
    <w:lvl w:ilvl="1" w:tplc="4600FDE8">
      <w:start w:val="1"/>
      <w:numFmt w:val="bullet"/>
      <w:lvlText w:val="o"/>
      <w:lvlJc w:val="left"/>
      <w:pPr>
        <w:ind w:left="1440" w:hanging="360"/>
      </w:pPr>
      <w:rPr>
        <w:rFonts w:ascii="Courier New" w:hAnsi="Courier New" w:hint="default"/>
      </w:rPr>
    </w:lvl>
    <w:lvl w:ilvl="2" w:tplc="673CF1CA">
      <w:start w:val="1"/>
      <w:numFmt w:val="bullet"/>
      <w:lvlText w:val=""/>
      <w:lvlJc w:val="left"/>
      <w:pPr>
        <w:ind w:left="2160" w:hanging="360"/>
      </w:pPr>
      <w:rPr>
        <w:rFonts w:ascii="Wingdings" w:hAnsi="Wingdings" w:hint="default"/>
      </w:rPr>
    </w:lvl>
    <w:lvl w:ilvl="3" w:tplc="7B92FCE0">
      <w:start w:val="1"/>
      <w:numFmt w:val="bullet"/>
      <w:lvlText w:val=""/>
      <w:lvlJc w:val="left"/>
      <w:pPr>
        <w:ind w:left="2880" w:hanging="360"/>
      </w:pPr>
      <w:rPr>
        <w:rFonts w:ascii="Symbol" w:hAnsi="Symbol" w:hint="default"/>
      </w:rPr>
    </w:lvl>
    <w:lvl w:ilvl="4" w:tplc="E2F098CA">
      <w:start w:val="1"/>
      <w:numFmt w:val="bullet"/>
      <w:lvlText w:val="o"/>
      <w:lvlJc w:val="left"/>
      <w:pPr>
        <w:ind w:left="3600" w:hanging="360"/>
      </w:pPr>
      <w:rPr>
        <w:rFonts w:ascii="Courier New" w:hAnsi="Courier New" w:hint="default"/>
      </w:rPr>
    </w:lvl>
    <w:lvl w:ilvl="5" w:tplc="FC96CD3C">
      <w:start w:val="1"/>
      <w:numFmt w:val="bullet"/>
      <w:lvlText w:val=""/>
      <w:lvlJc w:val="left"/>
      <w:pPr>
        <w:ind w:left="4320" w:hanging="360"/>
      </w:pPr>
      <w:rPr>
        <w:rFonts w:ascii="Wingdings" w:hAnsi="Wingdings" w:hint="default"/>
      </w:rPr>
    </w:lvl>
    <w:lvl w:ilvl="6" w:tplc="0A907090">
      <w:start w:val="1"/>
      <w:numFmt w:val="bullet"/>
      <w:lvlText w:val=""/>
      <w:lvlJc w:val="left"/>
      <w:pPr>
        <w:ind w:left="5040" w:hanging="360"/>
      </w:pPr>
      <w:rPr>
        <w:rFonts w:ascii="Symbol" w:hAnsi="Symbol" w:hint="default"/>
      </w:rPr>
    </w:lvl>
    <w:lvl w:ilvl="7" w:tplc="CBDA0BE0">
      <w:start w:val="1"/>
      <w:numFmt w:val="bullet"/>
      <w:lvlText w:val="o"/>
      <w:lvlJc w:val="left"/>
      <w:pPr>
        <w:ind w:left="5760" w:hanging="360"/>
      </w:pPr>
      <w:rPr>
        <w:rFonts w:ascii="Courier New" w:hAnsi="Courier New" w:hint="default"/>
      </w:rPr>
    </w:lvl>
    <w:lvl w:ilvl="8" w:tplc="F9B074EC">
      <w:start w:val="1"/>
      <w:numFmt w:val="bullet"/>
      <w:lvlText w:val=""/>
      <w:lvlJc w:val="left"/>
      <w:pPr>
        <w:ind w:left="6480" w:hanging="360"/>
      </w:pPr>
      <w:rPr>
        <w:rFonts w:ascii="Wingdings" w:hAnsi="Wingdings" w:hint="default"/>
      </w:rPr>
    </w:lvl>
  </w:abstractNum>
  <w:abstractNum w:abstractNumId="10" w15:restartNumberingAfterBreak="0">
    <w:nsid w:val="390D685F"/>
    <w:multiLevelType w:val="multilevel"/>
    <w:tmpl w:val="82C8B26E"/>
    <w:styleLink w:val="BexleyBullets"/>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3C293104"/>
    <w:multiLevelType w:val="multilevel"/>
    <w:tmpl w:val="4206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92186A"/>
    <w:multiLevelType w:val="multilevel"/>
    <w:tmpl w:val="A112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E92DD2"/>
    <w:multiLevelType w:val="hybridMultilevel"/>
    <w:tmpl w:val="678615C2"/>
    <w:lvl w:ilvl="0" w:tplc="000AE610">
      <w:start w:val="1"/>
      <w:numFmt w:val="bullet"/>
      <w:lvlText w:val="·"/>
      <w:lvlJc w:val="left"/>
      <w:pPr>
        <w:ind w:left="720" w:hanging="360"/>
      </w:pPr>
      <w:rPr>
        <w:rFonts w:ascii="Symbol" w:hAnsi="Symbol" w:hint="default"/>
      </w:rPr>
    </w:lvl>
    <w:lvl w:ilvl="1" w:tplc="B328B9B4">
      <w:start w:val="1"/>
      <w:numFmt w:val="bullet"/>
      <w:lvlText w:val="o"/>
      <w:lvlJc w:val="left"/>
      <w:pPr>
        <w:ind w:left="1440" w:hanging="360"/>
      </w:pPr>
      <w:rPr>
        <w:rFonts w:ascii="Courier New" w:hAnsi="Courier New" w:hint="default"/>
      </w:rPr>
    </w:lvl>
    <w:lvl w:ilvl="2" w:tplc="D930A432">
      <w:start w:val="1"/>
      <w:numFmt w:val="bullet"/>
      <w:lvlText w:val=""/>
      <w:lvlJc w:val="left"/>
      <w:pPr>
        <w:ind w:left="2160" w:hanging="360"/>
      </w:pPr>
      <w:rPr>
        <w:rFonts w:ascii="Wingdings" w:hAnsi="Wingdings" w:hint="default"/>
      </w:rPr>
    </w:lvl>
    <w:lvl w:ilvl="3" w:tplc="B8924210">
      <w:start w:val="1"/>
      <w:numFmt w:val="bullet"/>
      <w:lvlText w:val=""/>
      <w:lvlJc w:val="left"/>
      <w:pPr>
        <w:ind w:left="2880" w:hanging="360"/>
      </w:pPr>
      <w:rPr>
        <w:rFonts w:ascii="Symbol" w:hAnsi="Symbol" w:hint="default"/>
      </w:rPr>
    </w:lvl>
    <w:lvl w:ilvl="4" w:tplc="C13CC7BA">
      <w:start w:val="1"/>
      <w:numFmt w:val="bullet"/>
      <w:lvlText w:val="o"/>
      <w:lvlJc w:val="left"/>
      <w:pPr>
        <w:ind w:left="3600" w:hanging="360"/>
      </w:pPr>
      <w:rPr>
        <w:rFonts w:ascii="Courier New" w:hAnsi="Courier New" w:hint="default"/>
      </w:rPr>
    </w:lvl>
    <w:lvl w:ilvl="5" w:tplc="B0E48DE0">
      <w:start w:val="1"/>
      <w:numFmt w:val="bullet"/>
      <w:lvlText w:val=""/>
      <w:lvlJc w:val="left"/>
      <w:pPr>
        <w:ind w:left="4320" w:hanging="360"/>
      </w:pPr>
      <w:rPr>
        <w:rFonts w:ascii="Wingdings" w:hAnsi="Wingdings" w:hint="default"/>
      </w:rPr>
    </w:lvl>
    <w:lvl w:ilvl="6" w:tplc="5E36CB26">
      <w:start w:val="1"/>
      <w:numFmt w:val="bullet"/>
      <w:lvlText w:val=""/>
      <w:lvlJc w:val="left"/>
      <w:pPr>
        <w:ind w:left="5040" w:hanging="360"/>
      </w:pPr>
      <w:rPr>
        <w:rFonts w:ascii="Symbol" w:hAnsi="Symbol" w:hint="default"/>
      </w:rPr>
    </w:lvl>
    <w:lvl w:ilvl="7" w:tplc="12A2298A">
      <w:start w:val="1"/>
      <w:numFmt w:val="bullet"/>
      <w:lvlText w:val="o"/>
      <w:lvlJc w:val="left"/>
      <w:pPr>
        <w:ind w:left="5760" w:hanging="360"/>
      </w:pPr>
      <w:rPr>
        <w:rFonts w:ascii="Courier New" w:hAnsi="Courier New" w:hint="default"/>
      </w:rPr>
    </w:lvl>
    <w:lvl w:ilvl="8" w:tplc="1C80AE04">
      <w:start w:val="1"/>
      <w:numFmt w:val="bullet"/>
      <w:lvlText w:val=""/>
      <w:lvlJc w:val="left"/>
      <w:pPr>
        <w:ind w:left="6480" w:hanging="360"/>
      </w:pPr>
      <w:rPr>
        <w:rFonts w:ascii="Wingdings" w:hAnsi="Wingdings" w:hint="default"/>
      </w:rPr>
    </w:lvl>
  </w:abstractNum>
  <w:abstractNum w:abstractNumId="14" w15:restartNumberingAfterBreak="0">
    <w:nsid w:val="56467987"/>
    <w:multiLevelType w:val="hybridMultilevel"/>
    <w:tmpl w:val="480C7EA2"/>
    <w:lvl w:ilvl="0" w:tplc="2696B29A">
      <w:start w:val="1"/>
      <w:numFmt w:val="decimal"/>
      <w:lvlText w:val="%1."/>
      <w:lvlJc w:val="left"/>
      <w:pPr>
        <w:ind w:left="360" w:hanging="360"/>
      </w:pPr>
      <w:rPr>
        <w:rFonts w:hint="default"/>
      </w:rPr>
    </w:lvl>
    <w:lvl w:ilvl="1" w:tplc="A5E03636">
      <w:numFmt w:val="bullet"/>
      <w:lvlText w:val="•"/>
      <w:lvlJc w:val="left"/>
      <w:pPr>
        <w:ind w:left="1080" w:hanging="360"/>
      </w:pPr>
      <w:rPr>
        <w:rFonts w:ascii="Lato" w:eastAsiaTheme="minorHAnsi" w:hAnsi="Lato" w:cstheme="minorBidi"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D367B8B"/>
    <w:multiLevelType w:val="multilevel"/>
    <w:tmpl w:val="AEA6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674974"/>
    <w:multiLevelType w:val="multilevel"/>
    <w:tmpl w:val="5E685A16"/>
    <w:styleLink w:val="Style1"/>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7" w15:restartNumberingAfterBreak="0">
    <w:nsid w:val="6E0AF6CF"/>
    <w:multiLevelType w:val="hybridMultilevel"/>
    <w:tmpl w:val="D31C57F8"/>
    <w:lvl w:ilvl="0" w:tplc="561AB42C">
      <w:start w:val="1"/>
      <w:numFmt w:val="bullet"/>
      <w:lvlText w:val="·"/>
      <w:lvlJc w:val="left"/>
      <w:pPr>
        <w:ind w:left="720" w:hanging="360"/>
      </w:pPr>
      <w:rPr>
        <w:rFonts w:ascii="Symbol" w:hAnsi="Symbol" w:hint="default"/>
      </w:rPr>
    </w:lvl>
    <w:lvl w:ilvl="1" w:tplc="A6825B3E">
      <w:start w:val="1"/>
      <w:numFmt w:val="bullet"/>
      <w:lvlText w:val="o"/>
      <w:lvlJc w:val="left"/>
      <w:pPr>
        <w:ind w:left="1440" w:hanging="360"/>
      </w:pPr>
      <w:rPr>
        <w:rFonts w:ascii="Courier New" w:hAnsi="Courier New" w:hint="default"/>
      </w:rPr>
    </w:lvl>
    <w:lvl w:ilvl="2" w:tplc="E6EA604A">
      <w:start w:val="1"/>
      <w:numFmt w:val="bullet"/>
      <w:lvlText w:val=""/>
      <w:lvlJc w:val="left"/>
      <w:pPr>
        <w:ind w:left="2160" w:hanging="360"/>
      </w:pPr>
      <w:rPr>
        <w:rFonts w:ascii="Wingdings" w:hAnsi="Wingdings" w:hint="default"/>
      </w:rPr>
    </w:lvl>
    <w:lvl w:ilvl="3" w:tplc="7E6465C4">
      <w:start w:val="1"/>
      <w:numFmt w:val="bullet"/>
      <w:lvlText w:val=""/>
      <w:lvlJc w:val="left"/>
      <w:pPr>
        <w:ind w:left="2880" w:hanging="360"/>
      </w:pPr>
      <w:rPr>
        <w:rFonts w:ascii="Symbol" w:hAnsi="Symbol" w:hint="default"/>
      </w:rPr>
    </w:lvl>
    <w:lvl w:ilvl="4" w:tplc="957AE4A4">
      <w:start w:val="1"/>
      <w:numFmt w:val="bullet"/>
      <w:lvlText w:val="o"/>
      <w:lvlJc w:val="left"/>
      <w:pPr>
        <w:ind w:left="3600" w:hanging="360"/>
      </w:pPr>
      <w:rPr>
        <w:rFonts w:ascii="Courier New" w:hAnsi="Courier New" w:hint="default"/>
      </w:rPr>
    </w:lvl>
    <w:lvl w:ilvl="5" w:tplc="02E2D926">
      <w:start w:val="1"/>
      <w:numFmt w:val="bullet"/>
      <w:lvlText w:val=""/>
      <w:lvlJc w:val="left"/>
      <w:pPr>
        <w:ind w:left="4320" w:hanging="360"/>
      </w:pPr>
      <w:rPr>
        <w:rFonts w:ascii="Wingdings" w:hAnsi="Wingdings" w:hint="default"/>
      </w:rPr>
    </w:lvl>
    <w:lvl w:ilvl="6" w:tplc="0F44F7C4">
      <w:start w:val="1"/>
      <w:numFmt w:val="bullet"/>
      <w:lvlText w:val=""/>
      <w:lvlJc w:val="left"/>
      <w:pPr>
        <w:ind w:left="5040" w:hanging="360"/>
      </w:pPr>
      <w:rPr>
        <w:rFonts w:ascii="Symbol" w:hAnsi="Symbol" w:hint="default"/>
      </w:rPr>
    </w:lvl>
    <w:lvl w:ilvl="7" w:tplc="E34EC612">
      <w:start w:val="1"/>
      <w:numFmt w:val="bullet"/>
      <w:lvlText w:val="o"/>
      <w:lvlJc w:val="left"/>
      <w:pPr>
        <w:ind w:left="5760" w:hanging="360"/>
      </w:pPr>
      <w:rPr>
        <w:rFonts w:ascii="Courier New" w:hAnsi="Courier New" w:hint="default"/>
      </w:rPr>
    </w:lvl>
    <w:lvl w:ilvl="8" w:tplc="147C594E">
      <w:start w:val="1"/>
      <w:numFmt w:val="bullet"/>
      <w:lvlText w:val=""/>
      <w:lvlJc w:val="left"/>
      <w:pPr>
        <w:ind w:left="6480" w:hanging="360"/>
      </w:pPr>
      <w:rPr>
        <w:rFonts w:ascii="Wingdings" w:hAnsi="Wingdings" w:hint="default"/>
      </w:rPr>
    </w:lvl>
  </w:abstractNum>
  <w:abstractNum w:abstractNumId="18" w15:restartNumberingAfterBreak="0">
    <w:nsid w:val="72311188"/>
    <w:multiLevelType w:val="hybridMultilevel"/>
    <w:tmpl w:val="D8CA46F6"/>
    <w:lvl w:ilvl="0" w:tplc="99E459F2">
      <w:start w:val="1"/>
      <w:numFmt w:val="bullet"/>
      <w:lvlText w:val="·"/>
      <w:lvlJc w:val="left"/>
      <w:pPr>
        <w:ind w:left="720" w:hanging="360"/>
      </w:pPr>
      <w:rPr>
        <w:rFonts w:ascii="Symbol" w:hAnsi="Symbol" w:hint="default"/>
      </w:rPr>
    </w:lvl>
    <w:lvl w:ilvl="1" w:tplc="142E8464">
      <w:start w:val="1"/>
      <w:numFmt w:val="bullet"/>
      <w:lvlText w:val="o"/>
      <w:lvlJc w:val="left"/>
      <w:pPr>
        <w:ind w:left="1440" w:hanging="360"/>
      </w:pPr>
      <w:rPr>
        <w:rFonts w:ascii="Courier New" w:hAnsi="Courier New" w:hint="default"/>
      </w:rPr>
    </w:lvl>
    <w:lvl w:ilvl="2" w:tplc="88B28384">
      <w:start w:val="1"/>
      <w:numFmt w:val="bullet"/>
      <w:lvlText w:val=""/>
      <w:lvlJc w:val="left"/>
      <w:pPr>
        <w:ind w:left="2160" w:hanging="360"/>
      </w:pPr>
      <w:rPr>
        <w:rFonts w:ascii="Wingdings" w:hAnsi="Wingdings" w:hint="default"/>
      </w:rPr>
    </w:lvl>
    <w:lvl w:ilvl="3" w:tplc="F640BEBE">
      <w:start w:val="1"/>
      <w:numFmt w:val="bullet"/>
      <w:lvlText w:val=""/>
      <w:lvlJc w:val="left"/>
      <w:pPr>
        <w:ind w:left="2880" w:hanging="360"/>
      </w:pPr>
      <w:rPr>
        <w:rFonts w:ascii="Symbol" w:hAnsi="Symbol" w:hint="default"/>
      </w:rPr>
    </w:lvl>
    <w:lvl w:ilvl="4" w:tplc="238E5188">
      <w:start w:val="1"/>
      <w:numFmt w:val="bullet"/>
      <w:lvlText w:val="o"/>
      <w:lvlJc w:val="left"/>
      <w:pPr>
        <w:ind w:left="3600" w:hanging="360"/>
      </w:pPr>
      <w:rPr>
        <w:rFonts w:ascii="Courier New" w:hAnsi="Courier New" w:hint="default"/>
      </w:rPr>
    </w:lvl>
    <w:lvl w:ilvl="5" w:tplc="52C4B3E4">
      <w:start w:val="1"/>
      <w:numFmt w:val="bullet"/>
      <w:lvlText w:val=""/>
      <w:lvlJc w:val="left"/>
      <w:pPr>
        <w:ind w:left="4320" w:hanging="360"/>
      </w:pPr>
      <w:rPr>
        <w:rFonts w:ascii="Wingdings" w:hAnsi="Wingdings" w:hint="default"/>
      </w:rPr>
    </w:lvl>
    <w:lvl w:ilvl="6" w:tplc="C14AE6BE">
      <w:start w:val="1"/>
      <w:numFmt w:val="bullet"/>
      <w:lvlText w:val=""/>
      <w:lvlJc w:val="left"/>
      <w:pPr>
        <w:ind w:left="5040" w:hanging="360"/>
      </w:pPr>
      <w:rPr>
        <w:rFonts w:ascii="Symbol" w:hAnsi="Symbol" w:hint="default"/>
      </w:rPr>
    </w:lvl>
    <w:lvl w:ilvl="7" w:tplc="A65EE336">
      <w:start w:val="1"/>
      <w:numFmt w:val="bullet"/>
      <w:lvlText w:val="o"/>
      <w:lvlJc w:val="left"/>
      <w:pPr>
        <w:ind w:left="5760" w:hanging="360"/>
      </w:pPr>
      <w:rPr>
        <w:rFonts w:ascii="Courier New" w:hAnsi="Courier New" w:hint="default"/>
      </w:rPr>
    </w:lvl>
    <w:lvl w:ilvl="8" w:tplc="2B6E9C66">
      <w:start w:val="1"/>
      <w:numFmt w:val="bullet"/>
      <w:lvlText w:val=""/>
      <w:lvlJc w:val="left"/>
      <w:pPr>
        <w:ind w:left="6480" w:hanging="360"/>
      </w:pPr>
      <w:rPr>
        <w:rFonts w:ascii="Wingdings" w:hAnsi="Wingdings" w:hint="default"/>
      </w:rPr>
    </w:lvl>
  </w:abstractNum>
  <w:abstractNum w:abstractNumId="19" w15:restartNumberingAfterBreak="0">
    <w:nsid w:val="72834E2A"/>
    <w:multiLevelType w:val="multilevel"/>
    <w:tmpl w:val="F136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1041271">
    <w:abstractNumId w:val="13"/>
  </w:num>
  <w:num w:numId="2" w16cid:durableId="693114095">
    <w:abstractNumId w:val="17"/>
  </w:num>
  <w:num w:numId="3" w16cid:durableId="1942952304">
    <w:abstractNumId w:val="18"/>
  </w:num>
  <w:num w:numId="4" w16cid:durableId="1193543011">
    <w:abstractNumId w:val="9"/>
  </w:num>
  <w:num w:numId="5" w16cid:durableId="1849295694">
    <w:abstractNumId w:val="10"/>
  </w:num>
  <w:num w:numId="6" w16cid:durableId="1900431642">
    <w:abstractNumId w:val="0"/>
  </w:num>
  <w:num w:numId="7" w16cid:durableId="1166482220">
    <w:abstractNumId w:val="1"/>
  </w:num>
  <w:num w:numId="8" w16cid:durableId="1018967880">
    <w:abstractNumId w:val="2"/>
  </w:num>
  <w:num w:numId="9" w16cid:durableId="1513034351">
    <w:abstractNumId w:val="16"/>
  </w:num>
  <w:num w:numId="10" w16cid:durableId="671371042">
    <w:abstractNumId w:val="6"/>
  </w:num>
  <w:num w:numId="11" w16cid:durableId="1211042069">
    <w:abstractNumId w:val="14"/>
  </w:num>
  <w:num w:numId="12" w16cid:durableId="971642109">
    <w:abstractNumId w:val="15"/>
  </w:num>
  <w:num w:numId="13" w16cid:durableId="959069777">
    <w:abstractNumId w:val="11"/>
  </w:num>
  <w:num w:numId="14" w16cid:durableId="1497768352">
    <w:abstractNumId w:val="8"/>
  </w:num>
  <w:num w:numId="15" w16cid:durableId="1808282944">
    <w:abstractNumId w:val="4"/>
  </w:num>
  <w:num w:numId="16" w16cid:durableId="268508195">
    <w:abstractNumId w:val="3"/>
  </w:num>
  <w:num w:numId="17" w16cid:durableId="1339651793">
    <w:abstractNumId w:val="12"/>
  </w:num>
  <w:num w:numId="18" w16cid:durableId="1215891095">
    <w:abstractNumId w:val="19"/>
  </w:num>
  <w:num w:numId="19" w16cid:durableId="300572553">
    <w:abstractNumId w:val="5"/>
  </w:num>
  <w:num w:numId="20" w16cid:durableId="50574825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0"/>
  <w:defaultTabStop w:val="720"/>
  <w:defaultTableStyle w:val="PlainTable2"/>
  <w:characterSpacingControl w:val="doNotCompress"/>
  <w:hdrShapeDefaults>
    <o:shapedefaults v:ext="edit" spidmax="2050">
      <o:colormru v:ext="edit" colors="#f8f8f8,#fafafa,#f7f7f7,#fcfcfc,#fdfdf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CB"/>
    <w:rsid w:val="000023D8"/>
    <w:rsid w:val="00007155"/>
    <w:rsid w:val="000078B9"/>
    <w:rsid w:val="00010323"/>
    <w:rsid w:val="00011ACC"/>
    <w:rsid w:val="000140A7"/>
    <w:rsid w:val="00026593"/>
    <w:rsid w:val="000266BC"/>
    <w:rsid w:val="0002690C"/>
    <w:rsid w:val="000304E4"/>
    <w:rsid w:val="00030839"/>
    <w:rsid w:val="00033B0E"/>
    <w:rsid w:val="000445B3"/>
    <w:rsid w:val="000458F6"/>
    <w:rsid w:val="00057F8F"/>
    <w:rsid w:val="00060623"/>
    <w:rsid w:val="00074492"/>
    <w:rsid w:val="000758C9"/>
    <w:rsid w:val="00075E0F"/>
    <w:rsid w:val="00080202"/>
    <w:rsid w:val="00080BE7"/>
    <w:rsid w:val="00083920"/>
    <w:rsid w:val="0008496A"/>
    <w:rsid w:val="00085494"/>
    <w:rsid w:val="00086464"/>
    <w:rsid w:val="00093946"/>
    <w:rsid w:val="000A0DB7"/>
    <w:rsid w:val="000A3CA6"/>
    <w:rsid w:val="000A413D"/>
    <w:rsid w:val="000A4B04"/>
    <w:rsid w:val="000A539E"/>
    <w:rsid w:val="000A633B"/>
    <w:rsid w:val="000B4142"/>
    <w:rsid w:val="000B7386"/>
    <w:rsid w:val="000D09C1"/>
    <w:rsid w:val="000D0D3A"/>
    <w:rsid w:val="000F02D5"/>
    <w:rsid w:val="000F1EB1"/>
    <w:rsid w:val="000F2181"/>
    <w:rsid w:val="000F2B4B"/>
    <w:rsid w:val="000F2D2C"/>
    <w:rsid w:val="000F4BE8"/>
    <w:rsid w:val="000F6F4C"/>
    <w:rsid w:val="001020B5"/>
    <w:rsid w:val="001045CC"/>
    <w:rsid w:val="001074A6"/>
    <w:rsid w:val="00107792"/>
    <w:rsid w:val="00114C8E"/>
    <w:rsid w:val="001167BD"/>
    <w:rsid w:val="00117DC3"/>
    <w:rsid w:val="00126095"/>
    <w:rsid w:val="00126518"/>
    <w:rsid w:val="00126DCF"/>
    <w:rsid w:val="001304AB"/>
    <w:rsid w:val="00131F95"/>
    <w:rsid w:val="00131FB9"/>
    <w:rsid w:val="00145C49"/>
    <w:rsid w:val="00147FBE"/>
    <w:rsid w:val="00150512"/>
    <w:rsid w:val="00153352"/>
    <w:rsid w:val="00154848"/>
    <w:rsid w:val="0015514A"/>
    <w:rsid w:val="001641BA"/>
    <w:rsid w:val="001658F2"/>
    <w:rsid w:val="00174B88"/>
    <w:rsid w:val="001751C3"/>
    <w:rsid w:val="0017614A"/>
    <w:rsid w:val="0018175A"/>
    <w:rsid w:val="00182EF0"/>
    <w:rsid w:val="00183059"/>
    <w:rsid w:val="00185691"/>
    <w:rsid w:val="001903DD"/>
    <w:rsid w:val="00190F33"/>
    <w:rsid w:val="00194EAA"/>
    <w:rsid w:val="00194FEA"/>
    <w:rsid w:val="0019781A"/>
    <w:rsid w:val="00197B8E"/>
    <w:rsid w:val="001A1CCE"/>
    <w:rsid w:val="001A221F"/>
    <w:rsid w:val="001A47BD"/>
    <w:rsid w:val="001A4ED3"/>
    <w:rsid w:val="001A5420"/>
    <w:rsid w:val="001A7EAC"/>
    <w:rsid w:val="001B64CB"/>
    <w:rsid w:val="001C1D79"/>
    <w:rsid w:val="001C344E"/>
    <w:rsid w:val="001C7A25"/>
    <w:rsid w:val="001C7B20"/>
    <w:rsid w:val="001D111B"/>
    <w:rsid w:val="001D231C"/>
    <w:rsid w:val="001D4BF1"/>
    <w:rsid w:val="001D5DD5"/>
    <w:rsid w:val="001E2768"/>
    <w:rsid w:val="001E2AE7"/>
    <w:rsid w:val="001E3090"/>
    <w:rsid w:val="001E42FD"/>
    <w:rsid w:val="001E5FFC"/>
    <w:rsid w:val="001E61A2"/>
    <w:rsid w:val="001F25F2"/>
    <w:rsid w:val="001F33DD"/>
    <w:rsid w:val="001F495B"/>
    <w:rsid w:val="001F7C9D"/>
    <w:rsid w:val="00204444"/>
    <w:rsid w:val="002121DD"/>
    <w:rsid w:val="00216A57"/>
    <w:rsid w:val="00217035"/>
    <w:rsid w:val="00232A6E"/>
    <w:rsid w:val="00234E26"/>
    <w:rsid w:val="002404FC"/>
    <w:rsid w:val="00243196"/>
    <w:rsid w:val="00250F9D"/>
    <w:rsid w:val="00253E31"/>
    <w:rsid w:val="00254829"/>
    <w:rsid w:val="00257F75"/>
    <w:rsid w:val="0026055F"/>
    <w:rsid w:val="002628DC"/>
    <w:rsid w:val="00275A29"/>
    <w:rsid w:val="0028008A"/>
    <w:rsid w:val="002803CA"/>
    <w:rsid w:val="00283D94"/>
    <w:rsid w:val="00284CB3"/>
    <w:rsid w:val="002867B1"/>
    <w:rsid w:val="00297DA5"/>
    <w:rsid w:val="002A4B93"/>
    <w:rsid w:val="002A67E3"/>
    <w:rsid w:val="002B02FB"/>
    <w:rsid w:val="002B5DC1"/>
    <w:rsid w:val="002B6D31"/>
    <w:rsid w:val="002B7D29"/>
    <w:rsid w:val="002D2FCA"/>
    <w:rsid w:val="002D6DC7"/>
    <w:rsid w:val="002D7FFD"/>
    <w:rsid w:val="002E2FAA"/>
    <w:rsid w:val="002E44C7"/>
    <w:rsid w:val="002E5503"/>
    <w:rsid w:val="002E6479"/>
    <w:rsid w:val="002E7C86"/>
    <w:rsid w:val="002F1702"/>
    <w:rsid w:val="002F54D1"/>
    <w:rsid w:val="0031314A"/>
    <w:rsid w:val="00313612"/>
    <w:rsid w:val="00314468"/>
    <w:rsid w:val="0031716C"/>
    <w:rsid w:val="00324B97"/>
    <w:rsid w:val="00325910"/>
    <w:rsid w:val="00326A0A"/>
    <w:rsid w:val="00326F1A"/>
    <w:rsid w:val="00333085"/>
    <w:rsid w:val="00334473"/>
    <w:rsid w:val="00335C32"/>
    <w:rsid w:val="00337470"/>
    <w:rsid w:val="00340262"/>
    <w:rsid w:val="00363296"/>
    <w:rsid w:val="003637A0"/>
    <w:rsid w:val="00364562"/>
    <w:rsid w:val="00365ECC"/>
    <w:rsid w:val="00370244"/>
    <w:rsid w:val="00370D7A"/>
    <w:rsid w:val="003716D9"/>
    <w:rsid w:val="0037714B"/>
    <w:rsid w:val="003772FD"/>
    <w:rsid w:val="00383A28"/>
    <w:rsid w:val="00386046"/>
    <w:rsid w:val="00386B7E"/>
    <w:rsid w:val="003A2B37"/>
    <w:rsid w:val="003A6A32"/>
    <w:rsid w:val="003A7A90"/>
    <w:rsid w:val="003A7C6A"/>
    <w:rsid w:val="003B0C48"/>
    <w:rsid w:val="003B21DA"/>
    <w:rsid w:val="003B49F7"/>
    <w:rsid w:val="003C1ED5"/>
    <w:rsid w:val="003D3FFA"/>
    <w:rsid w:val="003D6F70"/>
    <w:rsid w:val="003E3FB8"/>
    <w:rsid w:val="003F15E2"/>
    <w:rsid w:val="003F1758"/>
    <w:rsid w:val="003F21B4"/>
    <w:rsid w:val="00400139"/>
    <w:rsid w:val="004004EF"/>
    <w:rsid w:val="00400B23"/>
    <w:rsid w:val="004022B5"/>
    <w:rsid w:val="00402F67"/>
    <w:rsid w:val="0040461C"/>
    <w:rsid w:val="0040669E"/>
    <w:rsid w:val="004073C4"/>
    <w:rsid w:val="00410AAE"/>
    <w:rsid w:val="00413F0F"/>
    <w:rsid w:val="004153F3"/>
    <w:rsid w:val="00417D1D"/>
    <w:rsid w:val="00417F25"/>
    <w:rsid w:val="00423ED5"/>
    <w:rsid w:val="00425097"/>
    <w:rsid w:val="00430BAA"/>
    <w:rsid w:val="00432724"/>
    <w:rsid w:val="00432E91"/>
    <w:rsid w:val="00437AA2"/>
    <w:rsid w:val="00452268"/>
    <w:rsid w:val="004552D2"/>
    <w:rsid w:val="00462407"/>
    <w:rsid w:val="00462611"/>
    <w:rsid w:val="004639DC"/>
    <w:rsid w:val="004647C5"/>
    <w:rsid w:val="00464F12"/>
    <w:rsid w:val="00467D21"/>
    <w:rsid w:val="00472038"/>
    <w:rsid w:val="004737E9"/>
    <w:rsid w:val="0048143F"/>
    <w:rsid w:val="0048464C"/>
    <w:rsid w:val="0048779B"/>
    <w:rsid w:val="00490192"/>
    <w:rsid w:val="004912BD"/>
    <w:rsid w:val="0049DECC"/>
    <w:rsid w:val="004A0F01"/>
    <w:rsid w:val="004A282F"/>
    <w:rsid w:val="004A2D2F"/>
    <w:rsid w:val="004A2FF6"/>
    <w:rsid w:val="004A4009"/>
    <w:rsid w:val="004B10AC"/>
    <w:rsid w:val="004B1B82"/>
    <w:rsid w:val="004B1BC0"/>
    <w:rsid w:val="004B23C6"/>
    <w:rsid w:val="004B4D0B"/>
    <w:rsid w:val="004B5DAA"/>
    <w:rsid w:val="004B7341"/>
    <w:rsid w:val="004C13E0"/>
    <w:rsid w:val="004C1650"/>
    <w:rsid w:val="004C29D8"/>
    <w:rsid w:val="004C30AA"/>
    <w:rsid w:val="004C57C0"/>
    <w:rsid w:val="004D1F5D"/>
    <w:rsid w:val="004D3F0F"/>
    <w:rsid w:val="004D66E6"/>
    <w:rsid w:val="004E3304"/>
    <w:rsid w:val="004E50C3"/>
    <w:rsid w:val="004F133E"/>
    <w:rsid w:val="004F2D9F"/>
    <w:rsid w:val="004F3E3E"/>
    <w:rsid w:val="004F3EA1"/>
    <w:rsid w:val="004F4349"/>
    <w:rsid w:val="004F5D09"/>
    <w:rsid w:val="004F78EC"/>
    <w:rsid w:val="005079B6"/>
    <w:rsid w:val="00517A4E"/>
    <w:rsid w:val="00517FB0"/>
    <w:rsid w:val="00521AD1"/>
    <w:rsid w:val="00522090"/>
    <w:rsid w:val="00527D26"/>
    <w:rsid w:val="00530B28"/>
    <w:rsid w:val="005316D7"/>
    <w:rsid w:val="00532129"/>
    <w:rsid w:val="00532A46"/>
    <w:rsid w:val="0053365F"/>
    <w:rsid w:val="0054364B"/>
    <w:rsid w:val="0055014B"/>
    <w:rsid w:val="005513FA"/>
    <w:rsid w:val="0055151A"/>
    <w:rsid w:val="00553F73"/>
    <w:rsid w:val="00557702"/>
    <w:rsid w:val="00557B4C"/>
    <w:rsid w:val="00565487"/>
    <w:rsid w:val="005662BB"/>
    <w:rsid w:val="00571230"/>
    <w:rsid w:val="00572261"/>
    <w:rsid w:val="00572B9A"/>
    <w:rsid w:val="0058477B"/>
    <w:rsid w:val="005847CB"/>
    <w:rsid w:val="005849B4"/>
    <w:rsid w:val="005953AC"/>
    <w:rsid w:val="005972D4"/>
    <w:rsid w:val="005A08A0"/>
    <w:rsid w:val="005A601D"/>
    <w:rsid w:val="005B088B"/>
    <w:rsid w:val="005B2BB5"/>
    <w:rsid w:val="005C2F44"/>
    <w:rsid w:val="005D214C"/>
    <w:rsid w:val="005D3CD6"/>
    <w:rsid w:val="005D4DCE"/>
    <w:rsid w:val="005D52C7"/>
    <w:rsid w:val="005D5EE1"/>
    <w:rsid w:val="005D7C9B"/>
    <w:rsid w:val="005F022F"/>
    <w:rsid w:val="005F45CF"/>
    <w:rsid w:val="005F6883"/>
    <w:rsid w:val="005F6E63"/>
    <w:rsid w:val="006011F1"/>
    <w:rsid w:val="0060555E"/>
    <w:rsid w:val="006100ED"/>
    <w:rsid w:val="006106DE"/>
    <w:rsid w:val="00612F4A"/>
    <w:rsid w:val="006137CE"/>
    <w:rsid w:val="006221B2"/>
    <w:rsid w:val="00623196"/>
    <w:rsid w:val="006234FD"/>
    <w:rsid w:val="00625CA7"/>
    <w:rsid w:val="00631EAD"/>
    <w:rsid w:val="006531FB"/>
    <w:rsid w:val="00657723"/>
    <w:rsid w:val="00657C57"/>
    <w:rsid w:val="0066057F"/>
    <w:rsid w:val="00661FA1"/>
    <w:rsid w:val="00662350"/>
    <w:rsid w:val="00662E1F"/>
    <w:rsid w:val="006667A5"/>
    <w:rsid w:val="00671591"/>
    <w:rsid w:val="00671823"/>
    <w:rsid w:val="00673BB8"/>
    <w:rsid w:val="006758EE"/>
    <w:rsid w:val="00677F0F"/>
    <w:rsid w:val="00680769"/>
    <w:rsid w:val="00682DE1"/>
    <w:rsid w:val="00684402"/>
    <w:rsid w:val="006870D7"/>
    <w:rsid w:val="006879D2"/>
    <w:rsid w:val="00691AC8"/>
    <w:rsid w:val="0069203E"/>
    <w:rsid w:val="00693CDB"/>
    <w:rsid w:val="00695B4E"/>
    <w:rsid w:val="006969B0"/>
    <w:rsid w:val="00697CE4"/>
    <w:rsid w:val="00697EFF"/>
    <w:rsid w:val="006A2EC9"/>
    <w:rsid w:val="006A4BFE"/>
    <w:rsid w:val="006A547D"/>
    <w:rsid w:val="006A5FF3"/>
    <w:rsid w:val="006B4564"/>
    <w:rsid w:val="006B65D5"/>
    <w:rsid w:val="006C260F"/>
    <w:rsid w:val="006C29C7"/>
    <w:rsid w:val="006C67C4"/>
    <w:rsid w:val="006D0B0A"/>
    <w:rsid w:val="006D3949"/>
    <w:rsid w:val="006D4DE1"/>
    <w:rsid w:val="006D5371"/>
    <w:rsid w:val="006E583E"/>
    <w:rsid w:val="006F4CD0"/>
    <w:rsid w:val="007007E0"/>
    <w:rsid w:val="007008A8"/>
    <w:rsid w:val="007076DA"/>
    <w:rsid w:val="0071648F"/>
    <w:rsid w:val="007265B7"/>
    <w:rsid w:val="007269F7"/>
    <w:rsid w:val="00726A63"/>
    <w:rsid w:val="007303D4"/>
    <w:rsid w:val="007322AF"/>
    <w:rsid w:val="007335CD"/>
    <w:rsid w:val="0073503F"/>
    <w:rsid w:val="007365DD"/>
    <w:rsid w:val="00736A2F"/>
    <w:rsid w:val="0074218A"/>
    <w:rsid w:val="0074625C"/>
    <w:rsid w:val="00746DDC"/>
    <w:rsid w:val="007473FC"/>
    <w:rsid w:val="007563D0"/>
    <w:rsid w:val="007625E7"/>
    <w:rsid w:val="0076361C"/>
    <w:rsid w:val="00765C7A"/>
    <w:rsid w:val="00766553"/>
    <w:rsid w:val="00770845"/>
    <w:rsid w:val="007736DF"/>
    <w:rsid w:val="00773BE2"/>
    <w:rsid w:val="0078085C"/>
    <w:rsid w:val="00785651"/>
    <w:rsid w:val="00787B20"/>
    <w:rsid w:val="00787CA6"/>
    <w:rsid w:val="00787D61"/>
    <w:rsid w:val="007917DE"/>
    <w:rsid w:val="00794786"/>
    <w:rsid w:val="00796501"/>
    <w:rsid w:val="0079694D"/>
    <w:rsid w:val="007A2BC4"/>
    <w:rsid w:val="007A4A20"/>
    <w:rsid w:val="007B1CCC"/>
    <w:rsid w:val="007B3338"/>
    <w:rsid w:val="007B4A0B"/>
    <w:rsid w:val="007B4D81"/>
    <w:rsid w:val="007B768C"/>
    <w:rsid w:val="007C3265"/>
    <w:rsid w:val="007C66B3"/>
    <w:rsid w:val="007D4C4B"/>
    <w:rsid w:val="007D4C73"/>
    <w:rsid w:val="007E6AE2"/>
    <w:rsid w:val="007F41C7"/>
    <w:rsid w:val="008046AC"/>
    <w:rsid w:val="008060B6"/>
    <w:rsid w:val="008113A1"/>
    <w:rsid w:val="00812D6F"/>
    <w:rsid w:val="0081490C"/>
    <w:rsid w:val="00821169"/>
    <w:rsid w:val="0082204F"/>
    <w:rsid w:val="00822786"/>
    <w:rsid w:val="008240BF"/>
    <w:rsid w:val="0082442C"/>
    <w:rsid w:val="008262BB"/>
    <w:rsid w:val="00833408"/>
    <w:rsid w:val="00844AE4"/>
    <w:rsid w:val="008463F5"/>
    <w:rsid w:val="00847A69"/>
    <w:rsid w:val="00851E80"/>
    <w:rsid w:val="0085209D"/>
    <w:rsid w:val="00854662"/>
    <w:rsid w:val="0085506C"/>
    <w:rsid w:val="008560C8"/>
    <w:rsid w:val="008579D4"/>
    <w:rsid w:val="00864262"/>
    <w:rsid w:val="00864AB0"/>
    <w:rsid w:val="00865A44"/>
    <w:rsid w:val="00866F37"/>
    <w:rsid w:val="00867AD5"/>
    <w:rsid w:val="00867DE3"/>
    <w:rsid w:val="00870237"/>
    <w:rsid w:val="008779FE"/>
    <w:rsid w:val="00883B55"/>
    <w:rsid w:val="00891F43"/>
    <w:rsid w:val="00894129"/>
    <w:rsid w:val="00894879"/>
    <w:rsid w:val="00896CA9"/>
    <w:rsid w:val="0089729F"/>
    <w:rsid w:val="008A3868"/>
    <w:rsid w:val="008A5F88"/>
    <w:rsid w:val="008B2139"/>
    <w:rsid w:val="008B547A"/>
    <w:rsid w:val="008B6306"/>
    <w:rsid w:val="008B7AB3"/>
    <w:rsid w:val="008C5522"/>
    <w:rsid w:val="008D083A"/>
    <w:rsid w:val="008D3F20"/>
    <w:rsid w:val="008D69C8"/>
    <w:rsid w:val="008E7B9B"/>
    <w:rsid w:val="008F1806"/>
    <w:rsid w:val="00906E7D"/>
    <w:rsid w:val="0091204D"/>
    <w:rsid w:val="00912942"/>
    <w:rsid w:val="00913A5F"/>
    <w:rsid w:val="009178C7"/>
    <w:rsid w:val="009225B1"/>
    <w:rsid w:val="00923D8C"/>
    <w:rsid w:val="009279DD"/>
    <w:rsid w:val="009350AB"/>
    <w:rsid w:val="00940865"/>
    <w:rsid w:val="00942244"/>
    <w:rsid w:val="00944158"/>
    <w:rsid w:val="0094431B"/>
    <w:rsid w:val="00944F69"/>
    <w:rsid w:val="00964536"/>
    <w:rsid w:val="009649D8"/>
    <w:rsid w:val="00965CC7"/>
    <w:rsid w:val="00967406"/>
    <w:rsid w:val="0096797F"/>
    <w:rsid w:val="00967C3F"/>
    <w:rsid w:val="009762AC"/>
    <w:rsid w:val="00976E39"/>
    <w:rsid w:val="0097729F"/>
    <w:rsid w:val="00977480"/>
    <w:rsid w:val="009802D1"/>
    <w:rsid w:val="00982857"/>
    <w:rsid w:val="00990116"/>
    <w:rsid w:val="00993A71"/>
    <w:rsid w:val="009A0316"/>
    <w:rsid w:val="009A0B75"/>
    <w:rsid w:val="009A3053"/>
    <w:rsid w:val="009A6487"/>
    <w:rsid w:val="009A6E44"/>
    <w:rsid w:val="009B1C51"/>
    <w:rsid w:val="009B335F"/>
    <w:rsid w:val="009B377F"/>
    <w:rsid w:val="009B4279"/>
    <w:rsid w:val="009C01DA"/>
    <w:rsid w:val="009C13C6"/>
    <w:rsid w:val="009C596C"/>
    <w:rsid w:val="009D18EA"/>
    <w:rsid w:val="009D1C40"/>
    <w:rsid w:val="009D6711"/>
    <w:rsid w:val="009E4C62"/>
    <w:rsid w:val="009E61EB"/>
    <w:rsid w:val="009F17CD"/>
    <w:rsid w:val="009F208D"/>
    <w:rsid w:val="009F28BD"/>
    <w:rsid w:val="009F4754"/>
    <w:rsid w:val="00A101C8"/>
    <w:rsid w:val="00A11474"/>
    <w:rsid w:val="00A1320E"/>
    <w:rsid w:val="00A15145"/>
    <w:rsid w:val="00A16D9D"/>
    <w:rsid w:val="00A205D9"/>
    <w:rsid w:val="00A22258"/>
    <w:rsid w:val="00A239DC"/>
    <w:rsid w:val="00A258EA"/>
    <w:rsid w:val="00A31CA8"/>
    <w:rsid w:val="00A3528D"/>
    <w:rsid w:val="00A35BB2"/>
    <w:rsid w:val="00A35DCB"/>
    <w:rsid w:val="00A375E4"/>
    <w:rsid w:val="00A45FF2"/>
    <w:rsid w:val="00A47C19"/>
    <w:rsid w:val="00A516BA"/>
    <w:rsid w:val="00A541D2"/>
    <w:rsid w:val="00A57839"/>
    <w:rsid w:val="00A60494"/>
    <w:rsid w:val="00A621C0"/>
    <w:rsid w:val="00A624D2"/>
    <w:rsid w:val="00A63397"/>
    <w:rsid w:val="00A63862"/>
    <w:rsid w:val="00A638D9"/>
    <w:rsid w:val="00A64257"/>
    <w:rsid w:val="00A65059"/>
    <w:rsid w:val="00A676B5"/>
    <w:rsid w:val="00A7161C"/>
    <w:rsid w:val="00A75B28"/>
    <w:rsid w:val="00A77CF0"/>
    <w:rsid w:val="00A802D5"/>
    <w:rsid w:val="00A83218"/>
    <w:rsid w:val="00A84707"/>
    <w:rsid w:val="00A91476"/>
    <w:rsid w:val="00A918FD"/>
    <w:rsid w:val="00A92FF5"/>
    <w:rsid w:val="00A97794"/>
    <w:rsid w:val="00AA3EAA"/>
    <w:rsid w:val="00AA77EE"/>
    <w:rsid w:val="00AB3E87"/>
    <w:rsid w:val="00AB65AD"/>
    <w:rsid w:val="00AC4AE6"/>
    <w:rsid w:val="00AC5C47"/>
    <w:rsid w:val="00AD084E"/>
    <w:rsid w:val="00AD3F7C"/>
    <w:rsid w:val="00AD5A8B"/>
    <w:rsid w:val="00AD6C6D"/>
    <w:rsid w:val="00AE0B46"/>
    <w:rsid w:val="00AE0C54"/>
    <w:rsid w:val="00AE22C7"/>
    <w:rsid w:val="00AE2A42"/>
    <w:rsid w:val="00AE459B"/>
    <w:rsid w:val="00AE4FE1"/>
    <w:rsid w:val="00AE69F7"/>
    <w:rsid w:val="00AE6CEE"/>
    <w:rsid w:val="00AE6D09"/>
    <w:rsid w:val="00AF0212"/>
    <w:rsid w:val="00AF66BC"/>
    <w:rsid w:val="00B049EF"/>
    <w:rsid w:val="00B060F3"/>
    <w:rsid w:val="00B061B0"/>
    <w:rsid w:val="00B06E19"/>
    <w:rsid w:val="00B11C1A"/>
    <w:rsid w:val="00B17801"/>
    <w:rsid w:val="00B17D67"/>
    <w:rsid w:val="00B21FFB"/>
    <w:rsid w:val="00B2236B"/>
    <w:rsid w:val="00B22796"/>
    <w:rsid w:val="00B25D73"/>
    <w:rsid w:val="00B3380C"/>
    <w:rsid w:val="00B35070"/>
    <w:rsid w:val="00B40ECE"/>
    <w:rsid w:val="00B43A15"/>
    <w:rsid w:val="00B44B5C"/>
    <w:rsid w:val="00B476BA"/>
    <w:rsid w:val="00B5049B"/>
    <w:rsid w:val="00B50C78"/>
    <w:rsid w:val="00B70EBE"/>
    <w:rsid w:val="00B726D9"/>
    <w:rsid w:val="00B72A74"/>
    <w:rsid w:val="00B72E43"/>
    <w:rsid w:val="00B74059"/>
    <w:rsid w:val="00B803B3"/>
    <w:rsid w:val="00B81BCD"/>
    <w:rsid w:val="00B8219D"/>
    <w:rsid w:val="00B956E8"/>
    <w:rsid w:val="00BA0554"/>
    <w:rsid w:val="00BB1DA9"/>
    <w:rsid w:val="00BB31F4"/>
    <w:rsid w:val="00BB7AC9"/>
    <w:rsid w:val="00BC0DB1"/>
    <w:rsid w:val="00BC1668"/>
    <w:rsid w:val="00BC2C57"/>
    <w:rsid w:val="00BC3FFA"/>
    <w:rsid w:val="00BD0CC4"/>
    <w:rsid w:val="00BD393A"/>
    <w:rsid w:val="00BD3F3E"/>
    <w:rsid w:val="00BD4A4D"/>
    <w:rsid w:val="00BD5369"/>
    <w:rsid w:val="00BE0BC2"/>
    <w:rsid w:val="00BE1717"/>
    <w:rsid w:val="00BE187D"/>
    <w:rsid w:val="00BE1A22"/>
    <w:rsid w:val="00BE3078"/>
    <w:rsid w:val="00BE43E5"/>
    <w:rsid w:val="00BF0DE7"/>
    <w:rsid w:val="00C00037"/>
    <w:rsid w:val="00C07896"/>
    <w:rsid w:val="00C1666E"/>
    <w:rsid w:val="00C2249D"/>
    <w:rsid w:val="00C27382"/>
    <w:rsid w:val="00C3010F"/>
    <w:rsid w:val="00C33327"/>
    <w:rsid w:val="00C33717"/>
    <w:rsid w:val="00C37C60"/>
    <w:rsid w:val="00C40CF4"/>
    <w:rsid w:val="00C4435D"/>
    <w:rsid w:val="00C45E7D"/>
    <w:rsid w:val="00C473C4"/>
    <w:rsid w:val="00C54676"/>
    <w:rsid w:val="00C54EB3"/>
    <w:rsid w:val="00C55B77"/>
    <w:rsid w:val="00C62802"/>
    <w:rsid w:val="00C636D1"/>
    <w:rsid w:val="00C63A08"/>
    <w:rsid w:val="00C64C2C"/>
    <w:rsid w:val="00C650C5"/>
    <w:rsid w:val="00C67AC7"/>
    <w:rsid w:val="00C70470"/>
    <w:rsid w:val="00C73645"/>
    <w:rsid w:val="00C7538D"/>
    <w:rsid w:val="00C763D4"/>
    <w:rsid w:val="00C77742"/>
    <w:rsid w:val="00C84331"/>
    <w:rsid w:val="00C843B5"/>
    <w:rsid w:val="00C928C0"/>
    <w:rsid w:val="00C93F04"/>
    <w:rsid w:val="00C95A7F"/>
    <w:rsid w:val="00C9729B"/>
    <w:rsid w:val="00CA58EB"/>
    <w:rsid w:val="00CA692E"/>
    <w:rsid w:val="00CA6D2F"/>
    <w:rsid w:val="00CB02BA"/>
    <w:rsid w:val="00CB0F4B"/>
    <w:rsid w:val="00CC1C8D"/>
    <w:rsid w:val="00CC35A3"/>
    <w:rsid w:val="00CC5045"/>
    <w:rsid w:val="00CD15E1"/>
    <w:rsid w:val="00CD3FB4"/>
    <w:rsid w:val="00CE1E44"/>
    <w:rsid w:val="00CE39E2"/>
    <w:rsid w:val="00CE6948"/>
    <w:rsid w:val="00CF52E6"/>
    <w:rsid w:val="00D02C90"/>
    <w:rsid w:val="00D044B3"/>
    <w:rsid w:val="00D17F74"/>
    <w:rsid w:val="00D2075E"/>
    <w:rsid w:val="00D20B4E"/>
    <w:rsid w:val="00D218D5"/>
    <w:rsid w:val="00D26A2F"/>
    <w:rsid w:val="00D35E8E"/>
    <w:rsid w:val="00D41CD6"/>
    <w:rsid w:val="00D41FC9"/>
    <w:rsid w:val="00D4679C"/>
    <w:rsid w:val="00D47CEE"/>
    <w:rsid w:val="00D5034A"/>
    <w:rsid w:val="00D53298"/>
    <w:rsid w:val="00D53A60"/>
    <w:rsid w:val="00D56E6C"/>
    <w:rsid w:val="00D640DF"/>
    <w:rsid w:val="00D6598C"/>
    <w:rsid w:val="00D7198C"/>
    <w:rsid w:val="00D75757"/>
    <w:rsid w:val="00D81DA5"/>
    <w:rsid w:val="00D81F6B"/>
    <w:rsid w:val="00D8717D"/>
    <w:rsid w:val="00D94D33"/>
    <w:rsid w:val="00D94E73"/>
    <w:rsid w:val="00DA13E1"/>
    <w:rsid w:val="00DA1492"/>
    <w:rsid w:val="00DA5467"/>
    <w:rsid w:val="00DA6F00"/>
    <w:rsid w:val="00DA722A"/>
    <w:rsid w:val="00DB049A"/>
    <w:rsid w:val="00DB3394"/>
    <w:rsid w:val="00DB4605"/>
    <w:rsid w:val="00DB4722"/>
    <w:rsid w:val="00DC58F3"/>
    <w:rsid w:val="00DD1AFE"/>
    <w:rsid w:val="00DD2CE2"/>
    <w:rsid w:val="00DD363F"/>
    <w:rsid w:val="00DD4B67"/>
    <w:rsid w:val="00DD7233"/>
    <w:rsid w:val="00DD7242"/>
    <w:rsid w:val="00DE1FDA"/>
    <w:rsid w:val="00DE222F"/>
    <w:rsid w:val="00DE7BC3"/>
    <w:rsid w:val="00DF0741"/>
    <w:rsid w:val="00DF0B29"/>
    <w:rsid w:val="00DF39FE"/>
    <w:rsid w:val="00DF4136"/>
    <w:rsid w:val="00DF57B5"/>
    <w:rsid w:val="00E01ED5"/>
    <w:rsid w:val="00E030B8"/>
    <w:rsid w:val="00E06892"/>
    <w:rsid w:val="00E1049D"/>
    <w:rsid w:val="00E13F83"/>
    <w:rsid w:val="00E2167A"/>
    <w:rsid w:val="00E22177"/>
    <w:rsid w:val="00E22462"/>
    <w:rsid w:val="00E23FE1"/>
    <w:rsid w:val="00E2480F"/>
    <w:rsid w:val="00E35AF4"/>
    <w:rsid w:val="00E37A5A"/>
    <w:rsid w:val="00E410BA"/>
    <w:rsid w:val="00E41338"/>
    <w:rsid w:val="00E44221"/>
    <w:rsid w:val="00E44534"/>
    <w:rsid w:val="00E4581E"/>
    <w:rsid w:val="00E5630E"/>
    <w:rsid w:val="00E639AD"/>
    <w:rsid w:val="00E644E2"/>
    <w:rsid w:val="00E65197"/>
    <w:rsid w:val="00E6539E"/>
    <w:rsid w:val="00E72D9B"/>
    <w:rsid w:val="00E74D62"/>
    <w:rsid w:val="00E77D66"/>
    <w:rsid w:val="00E8409E"/>
    <w:rsid w:val="00E850CA"/>
    <w:rsid w:val="00E94FCA"/>
    <w:rsid w:val="00E95CC0"/>
    <w:rsid w:val="00EA18A5"/>
    <w:rsid w:val="00EA7C12"/>
    <w:rsid w:val="00EB0305"/>
    <w:rsid w:val="00EB3A37"/>
    <w:rsid w:val="00EC023D"/>
    <w:rsid w:val="00EC11ED"/>
    <w:rsid w:val="00EC6ED0"/>
    <w:rsid w:val="00ED066B"/>
    <w:rsid w:val="00ED792E"/>
    <w:rsid w:val="00EE18A0"/>
    <w:rsid w:val="00EE796B"/>
    <w:rsid w:val="00EF23DA"/>
    <w:rsid w:val="00EF32EE"/>
    <w:rsid w:val="00EF6F39"/>
    <w:rsid w:val="00F00856"/>
    <w:rsid w:val="00F00AB9"/>
    <w:rsid w:val="00F0683E"/>
    <w:rsid w:val="00F26213"/>
    <w:rsid w:val="00F36F3B"/>
    <w:rsid w:val="00F4081A"/>
    <w:rsid w:val="00F46037"/>
    <w:rsid w:val="00F474B3"/>
    <w:rsid w:val="00F57EE0"/>
    <w:rsid w:val="00F6187B"/>
    <w:rsid w:val="00F66E3A"/>
    <w:rsid w:val="00F8094F"/>
    <w:rsid w:val="00F85738"/>
    <w:rsid w:val="00F92B72"/>
    <w:rsid w:val="00F9411E"/>
    <w:rsid w:val="00F9437C"/>
    <w:rsid w:val="00F94671"/>
    <w:rsid w:val="00F9595C"/>
    <w:rsid w:val="00F95E60"/>
    <w:rsid w:val="00FA0159"/>
    <w:rsid w:val="00FA2E77"/>
    <w:rsid w:val="00FA4F88"/>
    <w:rsid w:val="00FB0F35"/>
    <w:rsid w:val="00FB177B"/>
    <w:rsid w:val="00FB58A7"/>
    <w:rsid w:val="00FC1F14"/>
    <w:rsid w:val="00FC44E9"/>
    <w:rsid w:val="00FC4EAF"/>
    <w:rsid w:val="00FC7B0C"/>
    <w:rsid w:val="00FD19A5"/>
    <w:rsid w:val="00FD23D2"/>
    <w:rsid w:val="00FD25C1"/>
    <w:rsid w:val="00FD2C30"/>
    <w:rsid w:val="00FE0DBB"/>
    <w:rsid w:val="00FE113C"/>
    <w:rsid w:val="00FE3362"/>
    <w:rsid w:val="00FE557E"/>
    <w:rsid w:val="00FF0A79"/>
    <w:rsid w:val="00FF3A73"/>
    <w:rsid w:val="00FF586F"/>
    <w:rsid w:val="00FF5F77"/>
    <w:rsid w:val="00FF701A"/>
    <w:rsid w:val="01E360B1"/>
    <w:rsid w:val="02C43152"/>
    <w:rsid w:val="02C80E42"/>
    <w:rsid w:val="0378E159"/>
    <w:rsid w:val="046001B3"/>
    <w:rsid w:val="0479A337"/>
    <w:rsid w:val="04ACC25C"/>
    <w:rsid w:val="058E3DA9"/>
    <w:rsid w:val="05EC9450"/>
    <w:rsid w:val="06D7FD29"/>
    <w:rsid w:val="06E4971D"/>
    <w:rsid w:val="071527B0"/>
    <w:rsid w:val="07175A20"/>
    <w:rsid w:val="07646119"/>
    <w:rsid w:val="076D4929"/>
    <w:rsid w:val="0797A275"/>
    <w:rsid w:val="07A143F9"/>
    <w:rsid w:val="083613BA"/>
    <w:rsid w:val="0858D840"/>
    <w:rsid w:val="085B11C1"/>
    <w:rsid w:val="087FBE11"/>
    <w:rsid w:val="088B39F1"/>
    <w:rsid w:val="09265317"/>
    <w:rsid w:val="09F4A8A1"/>
    <w:rsid w:val="0A4E42D8"/>
    <w:rsid w:val="0A68A9D0"/>
    <w:rsid w:val="0A6DD4CF"/>
    <w:rsid w:val="0B3B817F"/>
    <w:rsid w:val="0BD6A129"/>
    <w:rsid w:val="0BF762A7"/>
    <w:rsid w:val="0C14D93B"/>
    <w:rsid w:val="0C294DBF"/>
    <w:rsid w:val="0CC81190"/>
    <w:rsid w:val="0CF91661"/>
    <w:rsid w:val="0D51D038"/>
    <w:rsid w:val="0D732046"/>
    <w:rsid w:val="0E175081"/>
    <w:rsid w:val="0E257EFA"/>
    <w:rsid w:val="0E42B71D"/>
    <w:rsid w:val="0F26B059"/>
    <w:rsid w:val="0F7716CF"/>
    <w:rsid w:val="0F7E472D"/>
    <w:rsid w:val="0FA2B45A"/>
    <w:rsid w:val="0FD0BB3D"/>
    <w:rsid w:val="1031F3B1"/>
    <w:rsid w:val="1099773D"/>
    <w:rsid w:val="109E67F9"/>
    <w:rsid w:val="10CC00FE"/>
    <w:rsid w:val="10CD861E"/>
    <w:rsid w:val="11353511"/>
    <w:rsid w:val="113E84BB"/>
    <w:rsid w:val="11A06E00"/>
    <w:rsid w:val="11BA7370"/>
    <w:rsid w:val="11BE96BD"/>
    <w:rsid w:val="11DA0C65"/>
    <w:rsid w:val="11F5536D"/>
    <w:rsid w:val="1203C07D"/>
    <w:rsid w:val="122749C4"/>
    <w:rsid w:val="12347CCA"/>
    <w:rsid w:val="12888F50"/>
    <w:rsid w:val="12AABEB9"/>
    <w:rsid w:val="12C8EECE"/>
    <w:rsid w:val="132111AA"/>
    <w:rsid w:val="133A51EC"/>
    <w:rsid w:val="135FACC5"/>
    <w:rsid w:val="13A5B1EE"/>
    <w:rsid w:val="13D2D87A"/>
    <w:rsid w:val="13F23944"/>
    <w:rsid w:val="14584D80"/>
    <w:rsid w:val="145FFD10"/>
    <w:rsid w:val="1464BF2F"/>
    <w:rsid w:val="1476257D"/>
    <w:rsid w:val="14A0ACA7"/>
    <w:rsid w:val="15174DB5"/>
    <w:rsid w:val="155EEA86"/>
    <w:rsid w:val="1598C8AF"/>
    <w:rsid w:val="15BE81F1"/>
    <w:rsid w:val="15FBCD71"/>
    <w:rsid w:val="1653A63B"/>
    <w:rsid w:val="1704D4C7"/>
    <w:rsid w:val="175192AA"/>
    <w:rsid w:val="179E887B"/>
    <w:rsid w:val="17ADC63F"/>
    <w:rsid w:val="17CD8352"/>
    <w:rsid w:val="17CE5D77"/>
    <w:rsid w:val="17F482CD"/>
    <w:rsid w:val="182DD841"/>
    <w:rsid w:val="18B0090A"/>
    <w:rsid w:val="18C5B744"/>
    <w:rsid w:val="18DCB02C"/>
    <w:rsid w:val="1940FEA4"/>
    <w:rsid w:val="1941FD4D"/>
    <w:rsid w:val="19801F27"/>
    <w:rsid w:val="19C4B8BA"/>
    <w:rsid w:val="19C6EB2A"/>
    <w:rsid w:val="1A3AB1C2"/>
    <w:rsid w:val="1A79A396"/>
    <w:rsid w:val="1AA9D2DE"/>
    <w:rsid w:val="1AED5487"/>
    <w:rsid w:val="1AF9B1F7"/>
    <w:rsid w:val="1B1BEF88"/>
    <w:rsid w:val="1B2C238F"/>
    <w:rsid w:val="1B917A66"/>
    <w:rsid w:val="1C57216C"/>
    <w:rsid w:val="1CE82063"/>
    <w:rsid w:val="1CE9DEA3"/>
    <w:rsid w:val="1D123985"/>
    <w:rsid w:val="1D750336"/>
    <w:rsid w:val="1D76B8E3"/>
    <w:rsid w:val="1DBE5BE2"/>
    <w:rsid w:val="1E2E96CD"/>
    <w:rsid w:val="1E32227E"/>
    <w:rsid w:val="1E5E0908"/>
    <w:rsid w:val="1EE0770F"/>
    <w:rsid w:val="1FB13ED1"/>
    <w:rsid w:val="1FB8D824"/>
    <w:rsid w:val="20093DC4"/>
    <w:rsid w:val="201F9BDA"/>
    <w:rsid w:val="2022B780"/>
    <w:rsid w:val="202ED7EA"/>
    <w:rsid w:val="20406549"/>
    <w:rsid w:val="204D39DD"/>
    <w:rsid w:val="206B0C99"/>
    <w:rsid w:val="209AA79E"/>
    <w:rsid w:val="212C4264"/>
    <w:rsid w:val="216E1D5C"/>
    <w:rsid w:val="2182F9A9"/>
    <w:rsid w:val="2266C22C"/>
    <w:rsid w:val="22716C3B"/>
    <w:rsid w:val="22D4D610"/>
    <w:rsid w:val="22F8666C"/>
    <w:rsid w:val="23537A7D"/>
    <w:rsid w:val="239C8C4B"/>
    <w:rsid w:val="2420B255"/>
    <w:rsid w:val="24406D4A"/>
    <w:rsid w:val="24C8C38D"/>
    <w:rsid w:val="24DE049C"/>
    <w:rsid w:val="25F6B34A"/>
    <w:rsid w:val="2619DEC1"/>
    <w:rsid w:val="262819A8"/>
    <w:rsid w:val="27D97BB8"/>
    <w:rsid w:val="283B0BE0"/>
    <w:rsid w:val="284944FA"/>
    <w:rsid w:val="286A0313"/>
    <w:rsid w:val="288CE695"/>
    <w:rsid w:val="28A748D9"/>
    <w:rsid w:val="29A71411"/>
    <w:rsid w:val="29ECF0D8"/>
    <w:rsid w:val="2A1A0E3B"/>
    <w:rsid w:val="2AABA6F3"/>
    <w:rsid w:val="2AF21203"/>
    <w:rsid w:val="2B037851"/>
    <w:rsid w:val="2B1FFAC9"/>
    <w:rsid w:val="2B289235"/>
    <w:rsid w:val="2B7315DE"/>
    <w:rsid w:val="2B88F811"/>
    <w:rsid w:val="2C0509CF"/>
    <w:rsid w:val="2C1F86EE"/>
    <w:rsid w:val="2C82F0A8"/>
    <w:rsid w:val="2C892045"/>
    <w:rsid w:val="2D24E95F"/>
    <w:rsid w:val="2D4698C4"/>
    <w:rsid w:val="2E01A9F1"/>
    <w:rsid w:val="2E3497E6"/>
    <w:rsid w:val="2EC9C608"/>
    <w:rsid w:val="2F6E3D1C"/>
    <w:rsid w:val="2F892A42"/>
    <w:rsid w:val="2F8DD825"/>
    <w:rsid w:val="2F996FAD"/>
    <w:rsid w:val="2F9D7A52"/>
    <w:rsid w:val="2FE68373"/>
    <w:rsid w:val="2FF66A47"/>
    <w:rsid w:val="302A3A62"/>
    <w:rsid w:val="3157D7E1"/>
    <w:rsid w:val="3172B9D5"/>
    <w:rsid w:val="3174F356"/>
    <w:rsid w:val="31E77557"/>
    <w:rsid w:val="31F802BD"/>
    <w:rsid w:val="32362921"/>
    <w:rsid w:val="323E69A7"/>
    <w:rsid w:val="324CA2C1"/>
    <w:rsid w:val="329C35A4"/>
    <w:rsid w:val="32EF7824"/>
    <w:rsid w:val="32F7000D"/>
    <w:rsid w:val="32F861C9"/>
    <w:rsid w:val="32FA8510"/>
    <w:rsid w:val="330E8A36"/>
    <w:rsid w:val="3327411F"/>
    <w:rsid w:val="33754DEC"/>
    <w:rsid w:val="3397E925"/>
    <w:rsid w:val="34723969"/>
    <w:rsid w:val="3494322A"/>
    <w:rsid w:val="34E6818A"/>
    <w:rsid w:val="350A08BC"/>
    <w:rsid w:val="3550A15E"/>
    <w:rsid w:val="35C3C435"/>
    <w:rsid w:val="3673CA8A"/>
    <w:rsid w:val="370C5244"/>
    <w:rsid w:val="373466C5"/>
    <w:rsid w:val="373968D1"/>
    <w:rsid w:val="3746F910"/>
    <w:rsid w:val="37A12456"/>
    <w:rsid w:val="37AEA7BE"/>
    <w:rsid w:val="37D207F9"/>
    <w:rsid w:val="3808E12A"/>
    <w:rsid w:val="380A8452"/>
    <w:rsid w:val="38A87D96"/>
    <w:rsid w:val="397DCBBA"/>
    <w:rsid w:val="39AB7A5D"/>
    <w:rsid w:val="39EF9E6E"/>
    <w:rsid w:val="3A74A3E2"/>
    <w:rsid w:val="3AB0549B"/>
    <w:rsid w:val="3AC52F25"/>
    <w:rsid w:val="3B12ACEE"/>
    <w:rsid w:val="3B7344B3"/>
    <w:rsid w:val="3B8085C0"/>
    <w:rsid w:val="3B888C3C"/>
    <w:rsid w:val="3BA73F5E"/>
    <w:rsid w:val="3BE4AFD8"/>
    <w:rsid w:val="3C1745F4"/>
    <w:rsid w:val="3CB56C7C"/>
    <w:rsid w:val="3CEFE484"/>
    <w:rsid w:val="3DAEFF5D"/>
    <w:rsid w:val="3E0BEFB9"/>
    <w:rsid w:val="3E0BF5C7"/>
    <w:rsid w:val="3E7E4447"/>
    <w:rsid w:val="3E9A5042"/>
    <w:rsid w:val="3E9E8746"/>
    <w:rsid w:val="3ECF7E0C"/>
    <w:rsid w:val="3F164BF6"/>
    <w:rsid w:val="3F273EF9"/>
    <w:rsid w:val="3F9850BE"/>
    <w:rsid w:val="3FA146C6"/>
    <w:rsid w:val="3FB1205B"/>
    <w:rsid w:val="403620A3"/>
    <w:rsid w:val="4040EB0C"/>
    <w:rsid w:val="40583CAB"/>
    <w:rsid w:val="40A7610F"/>
    <w:rsid w:val="40B6CB2B"/>
    <w:rsid w:val="4235826E"/>
    <w:rsid w:val="42558737"/>
    <w:rsid w:val="4263C1EB"/>
    <w:rsid w:val="42E38A37"/>
    <w:rsid w:val="43E62039"/>
    <w:rsid w:val="441E40E1"/>
    <w:rsid w:val="44EDFAB1"/>
    <w:rsid w:val="44FAF669"/>
    <w:rsid w:val="454604B2"/>
    <w:rsid w:val="459497CA"/>
    <w:rsid w:val="45A69117"/>
    <w:rsid w:val="461D7844"/>
    <w:rsid w:val="462061DF"/>
    <w:rsid w:val="462C1B1A"/>
    <w:rsid w:val="46A440B1"/>
    <w:rsid w:val="46EB1627"/>
    <w:rsid w:val="471D200B"/>
    <w:rsid w:val="4720C0EB"/>
    <w:rsid w:val="4736E958"/>
    <w:rsid w:val="473EFB9E"/>
    <w:rsid w:val="474A5DB0"/>
    <w:rsid w:val="4799AFB0"/>
    <w:rsid w:val="47BC3240"/>
    <w:rsid w:val="47C7EB7B"/>
    <w:rsid w:val="47E2FCBD"/>
    <w:rsid w:val="48068604"/>
    <w:rsid w:val="48A1DA5D"/>
    <w:rsid w:val="48F56480"/>
    <w:rsid w:val="495802A1"/>
    <w:rsid w:val="497ED803"/>
    <w:rsid w:val="49BE31D9"/>
    <w:rsid w:val="4A54A178"/>
    <w:rsid w:val="4A5861AD"/>
    <w:rsid w:val="4A9134E1"/>
    <w:rsid w:val="4B1ECB64"/>
    <w:rsid w:val="4B87F3B8"/>
    <w:rsid w:val="4C0C93FC"/>
    <w:rsid w:val="4CB29736"/>
    <w:rsid w:val="4CBA9BC5"/>
    <w:rsid w:val="4CC67739"/>
    <w:rsid w:val="4CCB86E1"/>
    <w:rsid w:val="4CE52333"/>
    <w:rsid w:val="4CEE9695"/>
    <w:rsid w:val="4D559C82"/>
    <w:rsid w:val="4E1F570A"/>
    <w:rsid w:val="4EB8E61A"/>
    <w:rsid w:val="4ED90B52"/>
    <w:rsid w:val="4EED0CA0"/>
    <w:rsid w:val="4F3A61EA"/>
    <w:rsid w:val="4FAE1BC8"/>
    <w:rsid w:val="4FC76786"/>
    <w:rsid w:val="4FEE0EA2"/>
    <w:rsid w:val="501E609B"/>
    <w:rsid w:val="512054D0"/>
    <w:rsid w:val="512CFABC"/>
    <w:rsid w:val="52056548"/>
    <w:rsid w:val="5224DF7F"/>
    <w:rsid w:val="523087FA"/>
    <w:rsid w:val="52623B95"/>
    <w:rsid w:val="52C3F14E"/>
    <w:rsid w:val="52FD32B1"/>
    <w:rsid w:val="5325AF64"/>
    <w:rsid w:val="5377876F"/>
    <w:rsid w:val="5397B5B1"/>
    <w:rsid w:val="53FC4403"/>
    <w:rsid w:val="54234EF7"/>
    <w:rsid w:val="544540E9"/>
    <w:rsid w:val="548E988E"/>
    <w:rsid w:val="54C7A0D5"/>
    <w:rsid w:val="54F7C905"/>
    <w:rsid w:val="5554CF91"/>
    <w:rsid w:val="55B3684E"/>
    <w:rsid w:val="56AA7258"/>
    <w:rsid w:val="56D84D62"/>
    <w:rsid w:val="56E6A34A"/>
    <w:rsid w:val="571178FF"/>
    <w:rsid w:val="57482178"/>
    <w:rsid w:val="574D0D22"/>
    <w:rsid w:val="575B7403"/>
    <w:rsid w:val="5849DA21"/>
    <w:rsid w:val="58FDB4D9"/>
    <w:rsid w:val="599165AA"/>
    <w:rsid w:val="59AD4FAC"/>
    <w:rsid w:val="59C37819"/>
    <w:rsid w:val="5A5EFFC3"/>
    <w:rsid w:val="5A9314C5"/>
    <w:rsid w:val="5B9C68AD"/>
    <w:rsid w:val="5BFE81BF"/>
    <w:rsid w:val="5C55A6EA"/>
    <w:rsid w:val="5CAE0C78"/>
    <w:rsid w:val="5CF2013A"/>
    <w:rsid w:val="5D41D569"/>
    <w:rsid w:val="5D70AE9C"/>
    <w:rsid w:val="5D8C1AFE"/>
    <w:rsid w:val="5E2E47FD"/>
    <w:rsid w:val="5E747D76"/>
    <w:rsid w:val="5EA6C1A2"/>
    <w:rsid w:val="5EC6290A"/>
    <w:rsid w:val="5F42FCA1"/>
    <w:rsid w:val="5F698EF7"/>
    <w:rsid w:val="60052D8C"/>
    <w:rsid w:val="60E3A9EF"/>
    <w:rsid w:val="61964EB8"/>
    <w:rsid w:val="61F55A38"/>
    <w:rsid w:val="628E5D58"/>
    <w:rsid w:val="629E26AA"/>
    <w:rsid w:val="63315C31"/>
    <w:rsid w:val="633D9E13"/>
    <w:rsid w:val="6362C10C"/>
    <w:rsid w:val="63B164AB"/>
    <w:rsid w:val="63FA0E8E"/>
    <w:rsid w:val="64FE916D"/>
    <w:rsid w:val="6528D587"/>
    <w:rsid w:val="65388C71"/>
    <w:rsid w:val="657F56EE"/>
    <w:rsid w:val="65B23E25"/>
    <w:rsid w:val="65D71CBA"/>
    <w:rsid w:val="66C876C6"/>
    <w:rsid w:val="66C933A8"/>
    <w:rsid w:val="673229DA"/>
    <w:rsid w:val="682C90AB"/>
    <w:rsid w:val="689DC76B"/>
    <w:rsid w:val="6913C073"/>
    <w:rsid w:val="6978142B"/>
    <w:rsid w:val="6995535C"/>
    <w:rsid w:val="6A4E02B4"/>
    <w:rsid w:val="6AB72B08"/>
    <w:rsid w:val="6BA63D27"/>
    <w:rsid w:val="6BBB9E83"/>
    <w:rsid w:val="6BD637F2"/>
    <w:rsid w:val="6BDD93A1"/>
    <w:rsid w:val="6BEE9872"/>
    <w:rsid w:val="6C0AAA94"/>
    <w:rsid w:val="6C1A8428"/>
    <w:rsid w:val="6C377415"/>
    <w:rsid w:val="6C9FB5CE"/>
    <w:rsid w:val="6D382276"/>
    <w:rsid w:val="6D69C319"/>
    <w:rsid w:val="6D8CB088"/>
    <w:rsid w:val="6E14D7FE"/>
    <w:rsid w:val="6ED7A553"/>
    <w:rsid w:val="6FB0A85F"/>
    <w:rsid w:val="6FFBE9C0"/>
    <w:rsid w:val="7037A290"/>
    <w:rsid w:val="707375B4"/>
    <w:rsid w:val="708E763F"/>
    <w:rsid w:val="70A42AD8"/>
    <w:rsid w:val="71206799"/>
    <w:rsid w:val="71A919A5"/>
    <w:rsid w:val="722A9A02"/>
    <w:rsid w:val="723CCE56"/>
    <w:rsid w:val="72BC37FA"/>
    <w:rsid w:val="72FC6891"/>
    <w:rsid w:val="731B853B"/>
    <w:rsid w:val="7334C710"/>
    <w:rsid w:val="736F4352"/>
    <w:rsid w:val="7495EB99"/>
    <w:rsid w:val="74B4D00E"/>
    <w:rsid w:val="753FA073"/>
    <w:rsid w:val="761993E7"/>
    <w:rsid w:val="763EE45B"/>
    <w:rsid w:val="766223D0"/>
    <w:rsid w:val="7690BBA7"/>
    <w:rsid w:val="77AF1DC6"/>
    <w:rsid w:val="781829DC"/>
    <w:rsid w:val="78314E27"/>
    <w:rsid w:val="78B5B8B8"/>
    <w:rsid w:val="794018EC"/>
    <w:rsid w:val="7AC2C0F0"/>
    <w:rsid w:val="7B5A0E72"/>
    <w:rsid w:val="7B7301CA"/>
    <w:rsid w:val="7BE88A52"/>
    <w:rsid w:val="7C14DF19"/>
    <w:rsid w:val="7C8DEB26"/>
    <w:rsid w:val="7CEDDC2E"/>
    <w:rsid w:val="7D849516"/>
    <w:rsid w:val="7D9884E5"/>
    <w:rsid w:val="7DA87A23"/>
    <w:rsid w:val="7DBF0737"/>
    <w:rsid w:val="7DE1826A"/>
    <w:rsid w:val="7DF94B8B"/>
    <w:rsid w:val="7DFEEAA1"/>
    <w:rsid w:val="7E17CD3D"/>
    <w:rsid w:val="7ED197B1"/>
    <w:rsid w:val="7EFACECD"/>
    <w:rsid w:val="7F1CEDCF"/>
    <w:rsid w:val="7F9ABB02"/>
    <w:rsid w:val="7F9FAC75"/>
    <w:rsid w:val="7FCB5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fafafa,#f7f7f7,#fcfcfc,#fdfdfd"/>
    </o:shapedefaults>
    <o:shapelayout v:ext="edit">
      <o:idmap v:ext="edit" data="2"/>
    </o:shapelayout>
  </w:shapeDefaults>
  <w:decimalSymbol w:val="."/>
  <w:listSeparator w:val=","/>
  <w14:docId w14:val="47A424DF"/>
  <w15:docId w15:val="{CC1BEB98-0037-4D51-9C87-0CBCA5D6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1A2"/>
    <w:pPr>
      <w:spacing w:after="150" w:line="288" w:lineRule="auto"/>
    </w:pPr>
    <w:rPr>
      <w:rFonts w:ascii="Lato" w:hAnsi="Lato" w:cstheme="minorBidi"/>
      <w:color w:val="auto"/>
    </w:rPr>
  </w:style>
  <w:style w:type="paragraph" w:styleId="Heading1">
    <w:name w:val="heading 1"/>
    <w:basedOn w:val="Title"/>
    <w:link w:val="Heading1Char"/>
    <w:uiPriority w:val="9"/>
    <w:qFormat/>
    <w:rsid w:val="00C67AC7"/>
    <w:pPr>
      <w:spacing w:after="240" w:line="240" w:lineRule="auto"/>
      <w:outlineLvl w:val="0"/>
    </w:pPr>
    <w:rPr>
      <w:rFonts w:ascii="Lato Black" w:hAnsi="Lato Black"/>
      <w:noProof/>
      <w:color w:val="0D0D0D" w:themeColor="text1" w:themeTint="F2"/>
      <w:szCs w:val="100"/>
      <w:lang w:eastAsia="en-GB"/>
    </w:rPr>
  </w:style>
  <w:style w:type="paragraph" w:styleId="Heading2">
    <w:name w:val="heading 2"/>
    <w:basedOn w:val="Normal"/>
    <w:next w:val="Normal"/>
    <w:link w:val="Heading2Char"/>
    <w:uiPriority w:val="9"/>
    <w:unhideWhenUsed/>
    <w:qFormat/>
    <w:rsid w:val="00086464"/>
    <w:pPr>
      <w:keepNext/>
      <w:keepLines/>
      <w:spacing w:before="190" w:after="57" w:line="240" w:lineRule="auto"/>
      <w:outlineLvl w:val="1"/>
    </w:pPr>
    <w:rPr>
      <w:rFonts w:ascii="Lato Black" w:eastAsia="Times New Roman" w:hAnsi="Lato Black" w:cs="Times New Roman"/>
      <w:bCs/>
      <w:kern w:val="2"/>
      <w:sz w:val="32"/>
      <w:szCs w:val="66"/>
      <w14:ligatures w14:val="standardContextual"/>
    </w:rPr>
  </w:style>
  <w:style w:type="paragraph" w:styleId="Heading3">
    <w:name w:val="heading 3"/>
    <w:next w:val="Normal"/>
    <w:link w:val="Heading3Char"/>
    <w:uiPriority w:val="9"/>
    <w:unhideWhenUsed/>
    <w:qFormat/>
    <w:rsid w:val="0074625C"/>
    <w:pPr>
      <w:keepNext/>
      <w:keepLines/>
      <w:spacing w:before="190" w:after="57"/>
      <w:outlineLvl w:val="2"/>
    </w:pPr>
    <w:rPr>
      <w:rFonts w:ascii="Lato Black" w:eastAsia="Times New Roman" w:hAnsi="Lato Black"/>
      <w:bCs/>
      <w:color w:val="auto"/>
      <w:kern w:val="2"/>
      <w:sz w:val="32"/>
      <w:szCs w:val="40"/>
      <w14:ligatures w14:val="standardContextual"/>
    </w:rPr>
  </w:style>
  <w:style w:type="paragraph" w:styleId="Heading4">
    <w:name w:val="heading 4"/>
    <w:next w:val="Normal"/>
    <w:link w:val="Heading4Char"/>
    <w:uiPriority w:val="9"/>
    <w:unhideWhenUsed/>
    <w:qFormat/>
    <w:rsid w:val="0074625C"/>
    <w:pPr>
      <w:spacing w:before="190" w:after="57"/>
      <w:outlineLvl w:val="3"/>
    </w:pPr>
    <w:rPr>
      <w:rFonts w:ascii="Lato Black" w:eastAsia="Times New Roman" w:hAnsi="Lato Black"/>
      <w:bCs/>
      <w:color w:val="auto"/>
      <w:kern w:val="2"/>
      <w:sz w:val="28"/>
      <w:szCs w:val="32"/>
      <w14:ligatures w14:val="standardContextual"/>
    </w:rPr>
  </w:style>
  <w:style w:type="paragraph" w:styleId="Heading5">
    <w:name w:val="heading 5"/>
    <w:basedOn w:val="Heading3"/>
    <w:next w:val="Normal"/>
    <w:link w:val="Heading5Char"/>
    <w:uiPriority w:val="9"/>
    <w:unhideWhenUsed/>
    <w:qFormat/>
    <w:rsid w:val="0074625C"/>
    <w:pPr>
      <w:outlineLvl w:val="4"/>
    </w:pPr>
    <w:rPr>
      <w:sz w:val="24"/>
      <w:szCs w:val="26"/>
    </w:rPr>
  </w:style>
  <w:style w:type="paragraph" w:styleId="Heading6">
    <w:name w:val="heading 6"/>
    <w:basedOn w:val="Heading3"/>
    <w:next w:val="Normal"/>
    <w:link w:val="Heading6Char"/>
    <w:uiPriority w:val="9"/>
    <w:unhideWhenUsed/>
    <w:qFormat/>
    <w:rsid w:val="00DA6F00"/>
    <w:pPr>
      <w:outlineLvl w:val="5"/>
    </w:pPr>
    <w:rPr>
      <w:sz w:val="22"/>
      <w:szCs w:val="22"/>
    </w:rPr>
  </w:style>
  <w:style w:type="paragraph" w:styleId="Heading7">
    <w:name w:val="heading 7"/>
    <w:basedOn w:val="Normal"/>
    <w:next w:val="Normal"/>
    <w:link w:val="Heading7Char"/>
    <w:uiPriority w:val="9"/>
    <w:unhideWhenUsed/>
    <w:rsid w:val="004639DC"/>
    <w:pPr>
      <w:keepNext/>
      <w:keepLines/>
      <w:spacing w:before="200" w:after="160" w:line="240" w:lineRule="auto"/>
      <w:outlineLvl w:val="6"/>
    </w:pPr>
    <w:rPr>
      <w:rFonts w:ascii="Lato Black" w:eastAsia="Times New Roman" w:hAnsi="Lato Black" w:cs="Times New Roman"/>
      <w:iCs/>
      <w:kern w:val="2"/>
      <w14:ligatures w14:val="standardContextual"/>
    </w:rPr>
  </w:style>
  <w:style w:type="paragraph" w:styleId="Heading8">
    <w:name w:val="heading 8"/>
    <w:basedOn w:val="Normal"/>
    <w:next w:val="Normal"/>
    <w:link w:val="Heading8Char"/>
    <w:uiPriority w:val="9"/>
    <w:unhideWhenUsed/>
    <w:rsid w:val="004639DC"/>
    <w:pPr>
      <w:keepNext/>
      <w:keepLines/>
      <w:spacing w:before="200" w:after="160" w:line="240" w:lineRule="auto"/>
      <w:outlineLvl w:val="7"/>
    </w:pPr>
    <w:rPr>
      <w:rFonts w:eastAsia="Times New Roman" w:cs="Times New Roman"/>
      <w:b/>
      <w:kern w:val="2"/>
      <w:sz w:val="24"/>
      <w:szCs w:val="20"/>
      <w14:ligatures w14:val="standardContextual"/>
    </w:rPr>
  </w:style>
  <w:style w:type="paragraph" w:styleId="Heading9">
    <w:name w:val="heading 9"/>
    <w:basedOn w:val="Normal"/>
    <w:next w:val="Normal"/>
    <w:link w:val="Heading9Char"/>
    <w:uiPriority w:val="9"/>
    <w:unhideWhenUsed/>
    <w:rsid w:val="004639DC"/>
    <w:pPr>
      <w:keepNext/>
      <w:keepLines/>
      <w:spacing w:before="200" w:after="160" w:line="240" w:lineRule="auto"/>
      <w:outlineLvl w:val="8"/>
    </w:pPr>
    <w:rPr>
      <w:rFonts w:ascii="Lato Light" w:eastAsia="Times New Roman" w:hAnsi="Lato Light" w:cs="Times New Roman"/>
      <w:iCs/>
      <w:kern w:val="2"/>
      <w:sz w:val="24"/>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AC7"/>
    <w:rPr>
      <w:rFonts w:ascii="Lato Black" w:eastAsiaTheme="majorEastAsia" w:hAnsi="Lato Black" w:cstheme="majorBidi"/>
      <w:b/>
      <w:noProof/>
      <w:color w:val="0D0D0D" w:themeColor="text1" w:themeTint="F2"/>
      <w:kern w:val="28"/>
      <w:sz w:val="96"/>
      <w:szCs w:val="100"/>
      <w:lang w:eastAsia="en-GB"/>
    </w:rPr>
  </w:style>
  <w:style w:type="character" w:customStyle="1" w:styleId="Heading2Char">
    <w:name w:val="Heading 2 Char"/>
    <w:basedOn w:val="DefaultParagraphFont"/>
    <w:link w:val="Heading2"/>
    <w:uiPriority w:val="9"/>
    <w:rsid w:val="00086464"/>
    <w:rPr>
      <w:rFonts w:ascii="Lato Black" w:eastAsia="Times New Roman" w:hAnsi="Lato Black"/>
      <w:bCs/>
      <w:color w:val="auto"/>
      <w:kern w:val="2"/>
      <w:sz w:val="32"/>
      <w:szCs w:val="66"/>
      <w14:ligatures w14:val="standardContextual"/>
    </w:rPr>
  </w:style>
  <w:style w:type="character" w:customStyle="1" w:styleId="Heading3Char">
    <w:name w:val="Heading 3 Char"/>
    <w:basedOn w:val="DefaultParagraphFont"/>
    <w:link w:val="Heading3"/>
    <w:uiPriority w:val="9"/>
    <w:rsid w:val="0074625C"/>
    <w:rPr>
      <w:rFonts w:ascii="Lato Black" w:eastAsia="Times New Roman" w:hAnsi="Lato Black"/>
      <w:bCs/>
      <w:color w:val="auto"/>
      <w:kern w:val="2"/>
      <w:sz w:val="32"/>
      <w:szCs w:val="40"/>
      <w14:ligatures w14:val="standardContextual"/>
    </w:rPr>
  </w:style>
  <w:style w:type="character" w:customStyle="1" w:styleId="Heading4Char">
    <w:name w:val="Heading 4 Char"/>
    <w:basedOn w:val="DefaultParagraphFont"/>
    <w:link w:val="Heading4"/>
    <w:uiPriority w:val="9"/>
    <w:rsid w:val="0074625C"/>
    <w:rPr>
      <w:rFonts w:ascii="Lato Black" w:eastAsia="Times New Roman" w:hAnsi="Lato Black"/>
      <w:bCs/>
      <w:color w:val="auto"/>
      <w:kern w:val="2"/>
      <w:sz w:val="28"/>
      <w:szCs w:val="32"/>
      <w14:ligatures w14:val="standardContextual"/>
    </w:rPr>
  </w:style>
  <w:style w:type="character" w:customStyle="1" w:styleId="Heading5Char">
    <w:name w:val="Heading 5 Char"/>
    <w:basedOn w:val="DefaultParagraphFont"/>
    <w:link w:val="Heading5"/>
    <w:uiPriority w:val="9"/>
    <w:rsid w:val="0074625C"/>
    <w:rPr>
      <w:rFonts w:ascii="Lato Black" w:eastAsia="Times New Roman" w:hAnsi="Lato Black"/>
      <w:bCs/>
      <w:color w:val="auto"/>
      <w:kern w:val="2"/>
      <w:sz w:val="24"/>
      <w:szCs w:val="26"/>
      <w14:ligatures w14:val="standardContextual"/>
    </w:rPr>
  </w:style>
  <w:style w:type="character" w:customStyle="1" w:styleId="Heading6Char">
    <w:name w:val="Heading 6 Char"/>
    <w:basedOn w:val="DefaultParagraphFont"/>
    <w:link w:val="Heading6"/>
    <w:uiPriority w:val="9"/>
    <w:rsid w:val="00DA6F00"/>
    <w:rPr>
      <w:rFonts w:ascii="Lato Black" w:eastAsia="Times New Roman" w:hAnsi="Lato Black"/>
      <w:bCs/>
      <w:color w:val="auto"/>
      <w:kern w:val="2"/>
      <w14:ligatures w14:val="standardContextual"/>
    </w:rPr>
  </w:style>
  <w:style w:type="character" w:customStyle="1" w:styleId="Heading7Char">
    <w:name w:val="Heading 7 Char"/>
    <w:basedOn w:val="DefaultParagraphFont"/>
    <w:link w:val="Heading7"/>
    <w:uiPriority w:val="9"/>
    <w:rsid w:val="004639DC"/>
    <w:rPr>
      <w:rFonts w:ascii="Lato Black" w:eastAsia="Times New Roman" w:hAnsi="Lato Black"/>
      <w:iCs/>
      <w:color w:val="auto"/>
      <w:kern w:val="2"/>
      <w14:ligatures w14:val="standardContextual"/>
    </w:rPr>
  </w:style>
  <w:style w:type="character" w:customStyle="1" w:styleId="Heading8Char">
    <w:name w:val="Heading 8 Char"/>
    <w:basedOn w:val="DefaultParagraphFont"/>
    <w:link w:val="Heading8"/>
    <w:uiPriority w:val="9"/>
    <w:rsid w:val="004639DC"/>
    <w:rPr>
      <w:rFonts w:ascii="Lato" w:eastAsia="Times New Roman" w:hAnsi="Lato"/>
      <w:b/>
      <w:color w:val="auto"/>
      <w:kern w:val="2"/>
      <w:sz w:val="24"/>
      <w:szCs w:val="20"/>
      <w14:ligatures w14:val="standardContextual"/>
    </w:rPr>
  </w:style>
  <w:style w:type="character" w:customStyle="1" w:styleId="Heading9Char">
    <w:name w:val="Heading 9 Char"/>
    <w:basedOn w:val="DefaultParagraphFont"/>
    <w:link w:val="Heading9"/>
    <w:uiPriority w:val="9"/>
    <w:rsid w:val="004639DC"/>
    <w:rPr>
      <w:rFonts w:ascii="Lato Light" w:eastAsia="Times New Roman" w:hAnsi="Lato Light"/>
      <w:iCs/>
      <w:color w:val="auto"/>
      <w:kern w:val="2"/>
      <w:sz w:val="24"/>
      <w:szCs w:val="20"/>
      <w14:ligatures w14:val="standardContextual"/>
    </w:rPr>
  </w:style>
  <w:style w:type="paragraph" w:styleId="Title">
    <w:name w:val="Title"/>
    <w:aliases w:val="H1 Title"/>
    <w:basedOn w:val="Normal"/>
    <w:next w:val="Normal"/>
    <w:link w:val="TitleChar"/>
    <w:uiPriority w:val="10"/>
    <w:rsid w:val="00AD5A8B"/>
    <w:pPr>
      <w:spacing w:after="360"/>
    </w:pPr>
    <w:rPr>
      <w:rFonts w:ascii="Roboto Slab" w:eastAsiaTheme="majorEastAsia" w:hAnsi="Roboto Slab" w:cstheme="majorBidi"/>
      <w:b/>
      <w:color w:val="222767" w:themeColor="text2" w:themeShade="BF"/>
      <w:kern w:val="28"/>
      <w:sz w:val="96"/>
      <w:szCs w:val="52"/>
    </w:rPr>
  </w:style>
  <w:style w:type="character" w:customStyle="1" w:styleId="TitleChar">
    <w:name w:val="Title Char"/>
    <w:aliases w:val="H1 Title Char"/>
    <w:basedOn w:val="DefaultParagraphFont"/>
    <w:link w:val="Title"/>
    <w:uiPriority w:val="10"/>
    <w:rsid w:val="00AD5A8B"/>
    <w:rPr>
      <w:rFonts w:ascii="Roboto Slab" w:eastAsiaTheme="majorEastAsia" w:hAnsi="Roboto Slab" w:cstheme="majorBidi"/>
      <w:b/>
      <w:color w:val="222767" w:themeColor="text2" w:themeShade="BF"/>
      <w:kern w:val="28"/>
      <w:sz w:val="96"/>
      <w:szCs w:val="52"/>
    </w:rPr>
  </w:style>
  <w:style w:type="paragraph" w:styleId="Subtitle">
    <w:name w:val="Subtitle"/>
    <w:basedOn w:val="Normal"/>
    <w:next w:val="Normal"/>
    <w:link w:val="SubtitleChar"/>
    <w:uiPriority w:val="11"/>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rsid w:val="005C2F44"/>
    <w:rPr>
      <w:b/>
      <w:bCs/>
    </w:rPr>
  </w:style>
  <w:style w:type="character" w:styleId="Emphasis">
    <w:name w:val="Emphasis"/>
    <w:basedOn w:val="DefaultParagraphFont"/>
    <w:qFormat/>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qFormat/>
    <w:rsid w:val="005C2F44"/>
    <w:pPr>
      <w:ind w:left="720"/>
      <w:contextualSpacing/>
    </w:pPr>
    <w:rPr>
      <w:rFonts w:cs="Times New Roman"/>
      <w:color w:val="000000"/>
    </w:rPr>
  </w:style>
  <w:style w:type="paragraph" w:styleId="Quote">
    <w:name w:val="Quote"/>
    <w:basedOn w:val="Normal"/>
    <w:next w:val="Normal"/>
    <w:link w:val="QuoteChar"/>
    <w:uiPriority w:val="29"/>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rsid w:val="004639DC"/>
    <w:pPr>
      <w:pBdr>
        <w:left w:val="single" w:sz="48" w:space="8" w:color="A6A6A6"/>
        <w:bottom w:val="single" w:sz="48" w:space="0" w:color="FFFFFF"/>
      </w:pBdr>
      <w:spacing w:after="160"/>
      <w:ind w:left="567" w:right="850"/>
    </w:pPr>
    <w:rPr>
      <w:rFonts w:ascii="Lato Light" w:eastAsia="Arial" w:hAnsi="Lato Light" w:cs="Times New Roman"/>
      <w:kern w:val="2"/>
      <w14:ligatures w14:val="standardContextual"/>
    </w:rPr>
  </w:style>
  <w:style w:type="character" w:customStyle="1" w:styleId="IntenseQuoteChar">
    <w:name w:val="Intense Quote Char"/>
    <w:basedOn w:val="DefaultParagraphFont"/>
    <w:link w:val="IntenseQuote"/>
    <w:uiPriority w:val="30"/>
    <w:rsid w:val="004639DC"/>
    <w:rPr>
      <w:rFonts w:ascii="Lato Light" w:eastAsia="Arial" w:hAnsi="Lato Light"/>
      <w:color w:val="auto"/>
      <w:kern w:val="2"/>
      <w14:ligatures w14:val="standardContextual"/>
    </w:rPr>
  </w:style>
  <w:style w:type="character" w:styleId="SubtleEmphasis">
    <w:name w:val="Subtle Emphasis"/>
    <w:basedOn w:val="DefaultParagraphFont"/>
    <w:uiPriority w:val="19"/>
    <w:rsid w:val="005C2F44"/>
    <w:rPr>
      <w:i/>
      <w:iCs/>
      <w:color w:val="454B5C"/>
    </w:rPr>
  </w:style>
  <w:style w:type="character" w:styleId="IntenseEmphasis">
    <w:name w:val="Intense Emphasis"/>
    <w:basedOn w:val="DefaultParagraphFont"/>
    <w:uiPriority w:val="21"/>
    <w:rsid w:val="005C2F44"/>
    <w:rPr>
      <w:b/>
      <w:bCs/>
      <w:i/>
      <w:iCs/>
      <w:color w:val="00A1B3" w:themeColor="accent1"/>
    </w:rPr>
  </w:style>
  <w:style w:type="character" w:styleId="SubtleReference">
    <w:name w:val="Subtle Reference"/>
    <w:basedOn w:val="DefaultParagraphFont"/>
    <w:uiPriority w:val="31"/>
    <w:rsid w:val="005C2F44"/>
    <w:rPr>
      <w:smallCaps/>
      <w:color w:val="912B88" w:themeColor="accent2"/>
      <w:u w:val="single"/>
    </w:rPr>
  </w:style>
  <w:style w:type="character" w:styleId="IntenseReference">
    <w:name w:val="Intense Reference"/>
    <w:basedOn w:val="DefaultParagraphFont"/>
    <w:uiPriority w:val="32"/>
    <w:rsid w:val="005C2F44"/>
    <w:rPr>
      <w:b/>
      <w:bCs/>
      <w:smallCaps/>
      <w:color w:val="912B88" w:themeColor="accent2"/>
      <w:spacing w:val="5"/>
      <w:u w:val="single"/>
    </w:rPr>
  </w:style>
  <w:style w:type="character" w:styleId="BookTitle">
    <w:name w:val="Book Title"/>
    <w:basedOn w:val="DefaultParagraphFont"/>
    <w:uiPriority w:val="33"/>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A1B3"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paragraph" w:customStyle="1" w:styleId="Subheading">
    <w:name w:val="Sub heading"/>
    <w:basedOn w:val="Normal"/>
    <w:rsid w:val="00DA13E1"/>
    <w:pPr>
      <w:kinsoku w:val="0"/>
      <w:overflowPunct w:val="0"/>
      <w:textAlignment w:val="baseline"/>
    </w:pPr>
    <w:rPr>
      <w:rFonts w:eastAsia="MS PGothic"/>
      <w:bCs/>
      <w:color w:val="414B5C"/>
      <w:kern w:val="24"/>
      <w:sz w:val="72"/>
      <w:szCs w:val="72"/>
    </w:rPr>
  </w:style>
  <w:style w:type="paragraph" w:styleId="BalloonText">
    <w:name w:val="Balloon Text"/>
    <w:basedOn w:val="Normal"/>
    <w:link w:val="BalloonTextChar"/>
    <w:uiPriority w:val="99"/>
    <w:semiHidden/>
    <w:unhideWhenUsed/>
    <w:rsid w:val="00E639AD"/>
    <w:rPr>
      <w:rFonts w:ascii="Tahoma" w:hAnsi="Tahoma" w:cs="Tahoma"/>
      <w:sz w:val="16"/>
      <w:szCs w:val="16"/>
    </w:rPr>
  </w:style>
  <w:style w:type="character" w:customStyle="1" w:styleId="BalloonTextChar">
    <w:name w:val="Balloon Text Char"/>
    <w:basedOn w:val="DefaultParagraphFont"/>
    <w:link w:val="BalloonText"/>
    <w:uiPriority w:val="99"/>
    <w:semiHidden/>
    <w:rsid w:val="00E639AD"/>
    <w:rPr>
      <w:rFonts w:ascii="Tahoma" w:hAnsi="Tahoma" w:cs="Tahoma"/>
      <w:color w:val="auto"/>
      <w:sz w:val="16"/>
      <w:szCs w:val="16"/>
    </w:rPr>
  </w:style>
  <w:style w:type="paragraph" w:styleId="PlainText">
    <w:name w:val="Plain Text"/>
    <w:basedOn w:val="Normal"/>
    <w:link w:val="PlainTextChar"/>
    <w:uiPriority w:val="99"/>
    <w:semiHidden/>
    <w:unhideWhenUsed/>
    <w:rsid w:val="0053365F"/>
    <w:rPr>
      <w:rFonts w:ascii="Arial" w:hAnsi="Arial"/>
      <w:szCs w:val="21"/>
    </w:rPr>
  </w:style>
  <w:style w:type="character" w:customStyle="1" w:styleId="PlainTextChar">
    <w:name w:val="Plain Text Char"/>
    <w:basedOn w:val="DefaultParagraphFont"/>
    <w:link w:val="PlainText"/>
    <w:uiPriority w:val="99"/>
    <w:semiHidden/>
    <w:rsid w:val="0053365F"/>
    <w:rPr>
      <w:rFonts w:ascii="Arial" w:hAnsi="Arial" w:cstheme="minorBidi"/>
      <w:color w:val="auto"/>
      <w:szCs w:val="21"/>
    </w:rPr>
  </w:style>
  <w:style w:type="paragraph" w:customStyle="1" w:styleId="Frontpagesubtitle">
    <w:name w:val="Front page subtitle"/>
    <w:basedOn w:val="Normal"/>
    <w:qFormat/>
    <w:rsid w:val="004639DC"/>
    <w:rPr>
      <w:sz w:val="56"/>
      <w:szCs w:val="56"/>
    </w:rPr>
  </w:style>
  <w:style w:type="paragraph" w:customStyle="1" w:styleId="Code">
    <w:name w:val="Code"/>
    <w:basedOn w:val="Normal"/>
    <w:qFormat/>
    <w:rsid w:val="004639DC"/>
    <w:pPr>
      <w:pBdr>
        <w:top w:val="dotted" w:sz="4" w:space="4" w:color="auto"/>
        <w:left w:val="dotted" w:sz="4" w:space="4" w:color="auto"/>
        <w:bottom w:val="dotted" w:sz="4" w:space="4" w:color="auto"/>
        <w:right w:val="dotted" w:sz="4" w:space="4" w:color="auto"/>
      </w:pBdr>
      <w:tabs>
        <w:tab w:val="left" w:pos="187"/>
        <w:tab w:val="left" w:pos="378"/>
        <w:tab w:val="left" w:pos="567"/>
        <w:tab w:val="left" w:pos="756"/>
        <w:tab w:val="left" w:pos="945"/>
        <w:tab w:val="left" w:pos="1134"/>
        <w:tab w:val="left" w:pos="1323"/>
        <w:tab w:val="left" w:pos="1512"/>
        <w:tab w:val="left" w:pos="1701"/>
        <w:tab w:val="left" w:pos="1890"/>
        <w:tab w:val="left" w:pos="2079"/>
        <w:tab w:val="left" w:pos="2268"/>
        <w:tab w:val="left" w:pos="2457"/>
        <w:tab w:val="left" w:pos="2646"/>
        <w:tab w:val="left" w:pos="2835"/>
        <w:tab w:val="left" w:pos="3024"/>
        <w:tab w:val="left" w:pos="3213"/>
        <w:tab w:val="left" w:pos="3402"/>
        <w:tab w:val="left" w:pos="3591"/>
        <w:tab w:val="left" w:pos="3780"/>
        <w:tab w:val="left" w:pos="3969"/>
        <w:tab w:val="left" w:pos="4158"/>
        <w:tab w:val="left" w:pos="4347"/>
        <w:tab w:val="left" w:pos="4536"/>
        <w:tab w:val="left" w:pos="4725"/>
        <w:tab w:val="left" w:pos="4914"/>
        <w:tab w:val="left" w:pos="5103"/>
        <w:tab w:val="left" w:pos="5292"/>
        <w:tab w:val="left" w:pos="5481"/>
        <w:tab w:val="left" w:pos="5670"/>
        <w:tab w:val="left" w:pos="5859"/>
        <w:tab w:val="left" w:pos="6048"/>
        <w:tab w:val="left" w:pos="6237"/>
        <w:tab w:val="left" w:pos="6426"/>
        <w:tab w:val="left" w:pos="6615"/>
        <w:tab w:val="left" w:pos="6804"/>
        <w:tab w:val="left" w:pos="6993"/>
        <w:tab w:val="left" w:pos="7182"/>
        <w:tab w:val="left" w:pos="7371"/>
        <w:tab w:val="left" w:pos="7560"/>
        <w:tab w:val="left" w:pos="7749"/>
        <w:tab w:val="left" w:pos="7938"/>
        <w:tab w:val="left" w:pos="8127"/>
        <w:tab w:val="left" w:pos="8318"/>
        <w:tab w:val="left" w:pos="8505"/>
        <w:tab w:val="left" w:pos="8694"/>
        <w:tab w:val="left" w:pos="8883"/>
        <w:tab w:val="left" w:pos="9072"/>
        <w:tab w:val="left" w:pos="9259"/>
        <w:tab w:val="left" w:pos="9452"/>
        <w:tab w:val="left" w:pos="9639"/>
        <w:tab w:val="left" w:pos="9826"/>
        <w:tab w:val="left" w:pos="10019"/>
        <w:tab w:val="left" w:pos="10206"/>
        <w:tab w:val="left" w:pos="10393"/>
        <w:tab w:val="left" w:pos="10586"/>
        <w:tab w:val="left" w:pos="10773"/>
        <w:tab w:val="left" w:pos="10960"/>
        <w:tab w:val="left" w:pos="11153"/>
        <w:tab w:val="left" w:pos="11340"/>
        <w:tab w:val="left" w:pos="11527"/>
        <w:tab w:val="left" w:pos="11720"/>
        <w:tab w:val="left" w:pos="11907"/>
        <w:tab w:val="left" w:pos="12096"/>
      </w:tabs>
      <w:spacing w:after="160" w:line="264" w:lineRule="auto"/>
      <w:ind w:left="567" w:right="567"/>
      <w:contextualSpacing/>
    </w:pPr>
    <w:rPr>
      <w:rFonts w:ascii="Consolas" w:eastAsia="Arial" w:hAnsi="Consolas" w:cs="Times New Roman"/>
      <w:noProof/>
      <w:kern w:val="2"/>
      <w:sz w:val="17"/>
      <w:szCs w:val="17"/>
      <w14:ligatures w14:val="standardContextual"/>
    </w:rPr>
  </w:style>
  <w:style w:type="paragraph" w:customStyle="1" w:styleId="NoParagraphStyle">
    <w:name w:val="[No Paragraph Style]"/>
    <w:rsid w:val="00527D26"/>
    <w:pPr>
      <w:autoSpaceDE w:val="0"/>
      <w:autoSpaceDN w:val="0"/>
      <w:adjustRightInd w:val="0"/>
      <w:spacing w:line="288" w:lineRule="auto"/>
      <w:textAlignment w:val="center"/>
    </w:pPr>
    <w:rPr>
      <w:rFonts w:ascii="Lato" w:hAnsi="Lato"/>
      <w:sz w:val="24"/>
      <w:szCs w:val="24"/>
    </w:rPr>
  </w:style>
  <w:style w:type="paragraph" w:customStyle="1" w:styleId="P10ptTableColumnHeader">
    <w:name w:val="P 10pt Table Column Header"/>
    <w:basedOn w:val="Normal"/>
    <w:uiPriority w:val="99"/>
    <w:rsid w:val="00527D26"/>
    <w:pPr>
      <w:suppressAutoHyphens/>
      <w:autoSpaceDE w:val="0"/>
      <w:autoSpaceDN w:val="0"/>
      <w:adjustRightInd w:val="0"/>
      <w:spacing w:before="150" w:after="85" w:line="260" w:lineRule="atLeast"/>
      <w:textAlignment w:val="center"/>
    </w:pPr>
    <w:rPr>
      <w:rFonts w:cs="Lato"/>
      <w:b/>
      <w:bCs/>
      <w:color w:val="FFFFFF"/>
      <w:sz w:val="20"/>
      <w:szCs w:val="20"/>
      <w:lang w:val="en-US"/>
    </w:rPr>
  </w:style>
  <w:style w:type="paragraph" w:customStyle="1" w:styleId="P10ptTablebodytext">
    <w:name w:val="P 10pt Table body text"/>
    <w:basedOn w:val="Normal"/>
    <w:uiPriority w:val="99"/>
    <w:rsid w:val="00527D26"/>
    <w:pPr>
      <w:suppressAutoHyphens/>
      <w:autoSpaceDE w:val="0"/>
      <w:autoSpaceDN w:val="0"/>
      <w:adjustRightInd w:val="0"/>
      <w:spacing w:line="260" w:lineRule="atLeast"/>
      <w:textAlignment w:val="center"/>
    </w:pPr>
    <w:rPr>
      <w:rFonts w:ascii="Lato Light" w:hAnsi="Lato Light" w:cs="Lato Light"/>
      <w:color w:val="000C3F"/>
      <w:sz w:val="20"/>
      <w:szCs w:val="20"/>
      <w:lang w:val="en-US"/>
    </w:rPr>
  </w:style>
  <w:style w:type="paragraph" w:customStyle="1" w:styleId="P10ptTableRowHeader">
    <w:name w:val="P 10pt Table Row Header"/>
    <w:basedOn w:val="P10ptTablebodytext"/>
    <w:uiPriority w:val="99"/>
    <w:rsid w:val="00527D26"/>
    <w:rPr>
      <w:rFonts w:ascii="Lato" w:hAnsi="Lato" w:cs="Lato"/>
    </w:rPr>
  </w:style>
  <w:style w:type="table" w:styleId="PlainTable1">
    <w:name w:val="Plain Table 1"/>
    <w:basedOn w:val="TableNormal"/>
    <w:uiPriority w:val="41"/>
    <w:rsid w:val="0056548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4F133E"/>
    <w:tblPr>
      <w:tblStyleRowBandSize w:val="1"/>
      <w:tblStyleColBandSize w:val="1"/>
      <w:tblBorders>
        <w:top w:val="single" w:sz="4" w:space="0" w:color="7AF1FF" w:themeColor="accent1" w:themeTint="66"/>
        <w:left w:val="single" w:sz="4" w:space="0" w:color="7AF1FF" w:themeColor="accent1" w:themeTint="66"/>
        <w:bottom w:val="single" w:sz="4" w:space="0" w:color="7AF1FF" w:themeColor="accent1" w:themeTint="66"/>
        <w:right w:val="single" w:sz="4" w:space="0" w:color="7AF1FF" w:themeColor="accent1" w:themeTint="66"/>
        <w:insideH w:val="single" w:sz="4" w:space="0" w:color="7AF1FF" w:themeColor="accent1" w:themeTint="66"/>
        <w:insideV w:val="single" w:sz="4" w:space="0" w:color="7AF1FF" w:themeColor="accent1" w:themeTint="66"/>
      </w:tblBorders>
    </w:tblPr>
    <w:tblStylePr w:type="firstRow">
      <w:rPr>
        <w:b/>
        <w:bCs/>
      </w:rPr>
      <w:tblPr/>
      <w:tcPr>
        <w:tcBorders>
          <w:bottom w:val="single" w:sz="12" w:space="0" w:color="38EAFF" w:themeColor="accent1" w:themeTint="99"/>
        </w:tcBorders>
      </w:tcPr>
    </w:tblStylePr>
    <w:tblStylePr w:type="lastRow">
      <w:rPr>
        <w:b/>
        <w:bCs/>
      </w:rPr>
      <w:tblPr/>
      <w:tcPr>
        <w:tcBorders>
          <w:top w:val="double" w:sz="2" w:space="0" w:color="38EAFF" w:themeColor="accent1" w:themeTint="99"/>
        </w:tcBorders>
      </w:tcPr>
    </w:tblStylePr>
    <w:tblStylePr w:type="firstCol">
      <w:rPr>
        <w:b/>
        <w:bCs/>
      </w:rPr>
    </w:tblStylePr>
    <w:tblStylePr w:type="lastCol">
      <w:rPr>
        <w:b/>
        <w:bCs/>
      </w:rPr>
    </w:tblStylePr>
  </w:style>
  <w:style w:type="paragraph" w:customStyle="1" w:styleId="TableText10pt">
    <w:name w:val="Table Text 10pt"/>
    <w:link w:val="TableText10ptChar"/>
    <w:qFormat/>
    <w:rsid w:val="00532A46"/>
    <w:pPr>
      <w:spacing w:line="264" w:lineRule="auto"/>
    </w:pPr>
    <w:rPr>
      <w:rFonts w:ascii="Lato" w:hAnsi="Lato" w:cstheme="minorBidi"/>
      <w:color w:val="auto"/>
      <w:sz w:val="20"/>
      <w:szCs w:val="20"/>
    </w:rPr>
  </w:style>
  <w:style w:type="numbering" w:customStyle="1" w:styleId="BexleyBullets">
    <w:name w:val="Bexley Bullets"/>
    <w:uiPriority w:val="99"/>
    <w:rsid w:val="0055151A"/>
    <w:pPr>
      <w:numPr>
        <w:numId w:val="5"/>
      </w:numPr>
    </w:pPr>
  </w:style>
  <w:style w:type="character" w:customStyle="1" w:styleId="TableText10ptChar">
    <w:name w:val="Table Text 10pt Char"/>
    <w:basedOn w:val="DefaultParagraphFont"/>
    <w:link w:val="TableText10pt"/>
    <w:rsid w:val="00532A46"/>
    <w:rPr>
      <w:rFonts w:ascii="Lato" w:hAnsi="Lato" w:cstheme="minorBidi"/>
      <w:color w:val="auto"/>
      <w:sz w:val="20"/>
      <w:szCs w:val="20"/>
    </w:rPr>
  </w:style>
  <w:style w:type="character" w:styleId="Hyperlink">
    <w:name w:val="Hyperlink"/>
    <w:basedOn w:val="DefaultParagraphFont"/>
    <w:uiPriority w:val="99"/>
    <w:unhideWhenUsed/>
    <w:rsid w:val="00AE459B"/>
    <w:rPr>
      <w:color w:val="0042C7" w:themeColor="hyperlink"/>
      <w:u w:val="none"/>
    </w:rPr>
  </w:style>
  <w:style w:type="character" w:styleId="UnresolvedMention">
    <w:name w:val="Unresolved Mention"/>
    <w:basedOn w:val="DefaultParagraphFont"/>
    <w:uiPriority w:val="99"/>
    <w:semiHidden/>
    <w:unhideWhenUsed/>
    <w:rsid w:val="004B1B82"/>
    <w:rPr>
      <w:color w:val="605E5C"/>
      <w:shd w:val="clear" w:color="auto" w:fill="E1DFDD"/>
    </w:rPr>
  </w:style>
  <w:style w:type="paragraph" w:styleId="ListBullet">
    <w:name w:val="List Bullet"/>
    <w:basedOn w:val="Normal"/>
    <w:uiPriority w:val="99"/>
    <w:unhideWhenUsed/>
    <w:rsid w:val="002121DD"/>
    <w:pPr>
      <w:numPr>
        <w:numId w:val="6"/>
      </w:numPr>
      <w:contextualSpacing/>
    </w:pPr>
  </w:style>
  <w:style w:type="table" w:styleId="GridTable1LightAccent2">
    <w:name w:val="Grid Table 1 Light Accent 2"/>
    <w:basedOn w:val="TableNormal"/>
    <w:uiPriority w:val="46"/>
    <w:rsid w:val="00CE1E44"/>
    <w:tblPr>
      <w:tblStyleRowBandSize w:val="1"/>
      <w:tblStyleColBandSize w:val="1"/>
      <w:tblBorders>
        <w:top w:val="single" w:sz="4" w:space="0" w:color="E19BDB" w:themeColor="accent2" w:themeTint="66"/>
        <w:left w:val="single" w:sz="4" w:space="0" w:color="E19BDB" w:themeColor="accent2" w:themeTint="66"/>
        <w:bottom w:val="single" w:sz="4" w:space="0" w:color="E19BDB" w:themeColor="accent2" w:themeTint="66"/>
        <w:right w:val="single" w:sz="4" w:space="0" w:color="E19BDB" w:themeColor="accent2" w:themeTint="66"/>
        <w:insideH w:val="single" w:sz="4" w:space="0" w:color="E19BDB" w:themeColor="accent2" w:themeTint="66"/>
        <w:insideV w:val="single" w:sz="4" w:space="0" w:color="E19BDB" w:themeColor="accent2" w:themeTint="66"/>
      </w:tblBorders>
    </w:tblPr>
    <w:tblStylePr w:type="firstRow">
      <w:rPr>
        <w:b/>
        <w:bCs/>
      </w:rPr>
      <w:tblPr/>
      <w:tcPr>
        <w:tcBorders>
          <w:bottom w:val="single" w:sz="12" w:space="0" w:color="D269C9" w:themeColor="accent2" w:themeTint="99"/>
        </w:tcBorders>
      </w:tcPr>
    </w:tblStylePr>
    <w:tblStylePr w:type="lastRow">
      <w:rPr>
        <w:b/>
        <w:bCs/>
      </w:rPr>
      <w:tblPr/>
      <w:tcPr>
        <w:tcBorders>
          <w:top w:val="double" w:sz="2" w:space="0" w:color="D269C9" w:themeColor="accent2" w:themeTint="99"/>
        </w:tcBorders>
      </w:tcPr>
    </w:tblStylePr>
    <w:tblStylePr w:type="firstCol">
      <w:rPr>
        <w:b/>
        <w:bCs/>
      </w:rPr>
    </w:tblStylePr>
    <w:tblStylePr w:type="lastCol">
      <w:rPr>
        <w:b/>
        <w:bCs/>
      </w:rPr>
    </w:tblStylePr>
  </w:style>
  <w:style w:type="numbering" w:customStyle="1" w:styleId="delete">
    <w:name w:val="delete"/>
    <w:uiPriority w:val="99"/>
    <w:rsid w:val="0069203E"/>
    <w:pPr>
      <w:numPr>
        <w:numId w:val="7"/>
      </w:numPr>
    </w:pPr>
  </w:style>
  <w:style w:type="numbering" w:customStyle="1" w:styleId="BexleyList">
    <w:name w:val="Bexley List"/>
    <w:uiPriority w:val="99"/>
    <w:rsid w:val="00AF66BC"/>
    <w:pPr>
      <w:numPr>
        <w:numId w:val="8"/>
      </w:numPr>
    </w:pPr>
  </w:style>
  <w:style w:type="numbering" w:customStyle="1" w:styleId="Style1">
    <w:name w:val="Style1"/>
    <w:basedOn w:val="NoList"/>
    <w:uiPriority w:val="99"/>
    <w:rsid w:val="00AF66BC"/>
    <w:pPr>
      <w:numPr>
        <w:numId w:val="9"/>
      </w:numPr>
    </w:pPr>
  </w:style>
  <w:style w:type="table" w:styleId="TableGridLight">
    <w:name w:val="Grid Table Light"/>
    <w:basedOn w:val="TableNormal"/>
    <w:uiPriority w:val="40"/>
    <w:rsid w:val="001E4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2">
    <w:name w:val="Grid Table 5 Dark Accent 2"/>
    <w:basedOn w:val="TableNormal"/>
    <w:uiPriority w:val="50"/>
    <w:rsid w:val="00033B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2B8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2B8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2B8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2B88" w:themeFill="accent2"/>
      </w:tcPr>
    </w:tblStylePr>
    <w:tblStylePr w:type="band1Vert">
      <w:tblPr/>
      <w:tcPr>
        <w:shd w:val="clear" w:color="auto" w:fill="E19BDB" w:themeFill="accent2" w:themeFillTint="66"/>
      </w:tcPr>
    </w:tblStylePr>
    <w:tblStylePr w:type="band1Horz">
      <w:tblPr/>
      <w:tcPr>
        <w:shd w:val="clear" w:color="auto" w:fill="E19BDB" w:themeFill="accent2" w:themeFillTint="66"/>
      </w:tcPr>
    </w:tblStylePr>
  </w:style>
  <w:style w:type="table" w:styleId="ListTable4">
    <w:name w:val="List Table 4"/>
    <w:basedOn w:val="TableNormal"/>
    <w:uiPriority w:val="49"/>
    <w:rsid w:val="00BD4A4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2">
    <w:name w:val="List Table 3 Accent 2"/>
    <w:basedOn w:val="TableNormal"/>
    <w:uiPriority w:val="48"/>
    <w:rsid w:val="00BD4A4D"/>
    <w:tblPr>
      <w:tblStyleRowBandSize w:val="1"/>
      <w:tblStyleColBandSize w:val="1"/>
      <w:tblBorders>
        <w:top w:val="single" w:sz="4" w:space="0" w:color="912B88" w:themeColor="accent2"/>
        <w:left w:val="single" w:sz="4" w:space="0" w:color="912B88" w:themeColor="accent2"/>
        <w:bottom w:val="single" w:sz="4" w:space="0" w:color="912B88" w:themeColor="accent2"/>
        <w:right w:val="single" w:sz="4" w:space="0" w:color="912B88" w:themeColor="accent2"/>
      </w:tblBorders>
    </w:tblPr>
    <w:tblStylePr w:type="firstRow">
      <w:rPr>
        <w:b/>
        <w:bCs/>
        <w:color w:val="FFFFFF" w:themeColor="background1"/>
      </w:rPr>
      <w:tblPr/>
      <w:tcPr>
        <w:shd w:val="clear" w:color="auto" w:fill="912B88" w:themeFill="accent2"/>
      </w:tcPr>
    </w:tblStylePr>
    <w:tblStylePr w:type="lastRow">
      <w:rPr>
        <w:b/>
        <w:bCs/>
      </w:rPr>
      <w:tblPr/>
      <w:tcPr>
        <w:tcBorders>
          <w:top w:val="double" w:sz="4" w:space="0" w:color="912B8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2B88" w:themeColor="accent2"/>
          <w:right w:val="single" w:sz="4" w:space="0" w:color="912B88" w:themeColor="accent2"/>
        </w:tcBorders>
      </w:tcPr>
    </w:tblStylePr>
    <w:tblStylePr w:type="band1Horz">
      <w:tblPr/>
      <w:tcPr>
        <w:tcBorders>
          <w:top w:val="single" w:sz="4" w:space="0" w:color="912B88" w:themeColor="accent2"/>
          <w:bottom w:val="single" w:sz="4" w:space="0" w:color="912B8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2B88" w:themeColor="accent2"/>
          <w:left w:val="nil"/>
        </w:tcBorders>
      </w:tcPr>
    </w:tblStylePr>
    <w:tblStylePr w:type="swCell">
      <w:tblPr/>
      <w:tcPr>
        <w:tcBorders>
          <w:top w:val="double" w:sz="4" w:space="0" w:color="912B88" w:themeColor="accent2"/>
          <w:right w:val="nil"/>
        </w:tcBorders>
      </w:tcPr>
    </w:tblStylePr>
  </w:style>
  <w:style w:type="paragraph" w:customStyle="1" w:styleId="TableHeaderText">
    <w:name w:val="Table Header Text"/>
    <w:basedOn w:val="TableText10pt"/>
    <w:next w:val="TableText10pt"/>
    <w:link w:val="TableHeaderTextChar"/>
    <w:qFormat/>
    <w:rsid w:val="00736A2F"/>
    <w:rPr>
      <w:rFonts w:ascii="Lato Black" w:hAnsi="Lato Black"/>
      <w:color w:val="FFFFFF" w:themeColor="background1"/>
    </w:rPr>
  </w:style>
  <w:style w:type="character" w:customStyle="1" w:styleId="TableHeaderTextChar">
    <w:name w:val="Table Header Text Char"/>
    <w:basedOn w:val="TableText10ptChar"/>
    <w:link w:val="TableHeaderText"/>
    <w:rsid w:val="00736A2F"/>
    <w:rPr>
      <w:rFonts w:ascii="Lato Black" w:hAnsi="Lato Black" w:cstheme="minorBidi"/>
      <w:color w:val="FFFFFF" w:themeColor="background1"/>
      <w:sz w:val="20"/>
      <w:szCs w:val="20"/>
    </w:rPr>
  </w:style>
  <w:style w:type="paragraph" w:styleId="Revision">
    <w:name w:val="Revision"/>
    <w:hidden/>
    <w:uiPriority w:val="99"/>
    <w:semiHidden/>
    <w:rsid w:val="005D4DCE"/>
    <w:rPr>
      <w:rFonts w:ascii="Lato" w:hAnsi="Lato" w:cstheme="minorBidi"/>
      <w:color w:val="auto"/>
    </w:rPr>
  </w:style>
  <w:style w:type="character" w:styleId="CommentReference">
    <w:name w:val="annotation reference"/>
    <w:basedOn w:val="DefaultParagraphFont"/>
    <w:uiPriority w:val="99"/>
    <w:semiHidden/>
    <w:unhideWhenUsed/>
    <w:rsid w:val="00BB31F4"/>
    <w:rPr>
      <w:sz w:val="16"/>
      <w:szCs w:val="16"/>
    </w:rPr>
  </w:style>
  <w:style w:type="paragraph" w:styleId="CommentText">
    <w:name w:val="annotation text"/>
    <w:basedOn w:val="Normal"/>
    <w:link w:val="CommentTextChar"/>
    <w:uiPriority w:val="99"/>
    <w:semiHidden/>
    <w:unhideWhenUsed/>
    <w:rsid w:val="00BB31F4"/>
    <w:pPr>
      <w:spacing w:line="240" w:lineRule="auto"/>
    </w:pPr>
    <w:rPr>
      <w:sz w:val="20"/>
      <w:szCs w:val="20"/>
    </w:rPr>
  </w:style>
  <w:style w:type="character" w:customStyle="1" w:styleId="CommentTextChar">
    <w:name w:val="Comment Text Char"/>
    <w:basedOn w:val="DefaultParagraphFont"/>
    <w:link w:val="CommentText"/>
    <w:uiPriority w:val="99"/>
    <w:semiHidden/>
    <w:rsid w:val="00BB31F4"/>
    <w:rPr>
      <w:rFonts w:ascii="Lato" w:hAnsi="Lato"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BB31F4"/>
    <w:rPr>
      <w:b/>
      <w:bCs/>
    </w:rPr>
  </w:style>
  <w:style w:type="character" w:customStyle="1" w:styleId="CommentSubjectChar">
    <w:name w:val="Comment Subject Char"/>
    <w:basedOn w:val="CommentTextChar"/>
    <w:link w:val="CommentSubject"/>
    <w:uiPriority w:val="99"/>
    <w:semiHidden/>
    <w:rsid w:val="00BB31F4"/>
    <w:rPr>
      <w:rFonts w:ascii="Lato" w:hAnsi="Lato" w:cstheme="minorBidi"/>
      <w:b/>
      <w:bCs/>
      <w:color w:val="auto"/>
      <w:sz w:val="20"/>
      <w:szCs w:val="20"/>
    </w:rPr>
  </w:style>
  <w:style w:type="table" w:styleId="PlainTable2">
    <w:name w:val="Plain Table 2"/>
    <w:aliases w:val="Bexley 2020,Bexley 2020 B"/>
    <w:basedOn w:val="TableNormal"/>
    <w:uiPriority w:val="42"/>
    <w:rsid w:val="00313612"/>
    <w:pPr>
      <w:spacing w:after="60" w:line="240" w:lineRule="exact"/>
      <w:contextualSpacing/>
      <w:outlineLvl w:val="3"/>
    </w:pPr>
    <w:rPr>
      <w:rFonts w:ascii="Lato" w:hAnsi="Lato"/>
      <w:color w:val="0D0D0D" w:themeColor="text1" w:themeTint="F2"/>
    </w:rPr>
    <w:tblPr>
      <w:tblStyleRowBandSize w:val="1"/>
      <w:tblStyleColBandSize w:val="1"/>
      <w:tblInd w:w="0" w:type="nil"/>
      <w:tblBorders>
        <w:bottom w:val="single" w:sz="8" w:space="0" w:color="262626" w:themeColor="text1" w:themeTint="D9"/>
        <w:insideH w:val="single" w:sz="8" w:space="0" w:color="262626" w:themeColor="text1" w:themeTint="D9"/>
      </w:tblBorders>
      <w:tblCellMar>
        <w:top w:w="113" w:type="dxa"/>
        <w:bottom w:w="57" w:type="dxa"/>
      </w:tblCellMar>
    </w:tblPr>
    <w:tblStylePr w:type="firstRow">
      <w:rPr>
        <w:rFonts w:ascii="&quot;Courier New&quot;" w:hAnsi="&quot;Courier New&quot;" w:hint="default"/>
        <w:b/>
        <w:bCs/>
      </w:rPr>
      <w:tblPr/>
      <w:tcPr>
        <w:tcBorders>
          <w:bottom w:val="single" w:sz="12" w:space="0" w:color="262626" w:themeColor="text1" w:themeTint="D9"/>
          <w:insideV w:val="nil"/>
        </w:tcBorders>
      </w:tcPr>
    </w:tblStylePr>
    <w:tblStylePr w:type="lastRow">
      <w:rPr>
        <w:b/>
        <w:bCs/>
      </w:rPr>
      <w:tblPr/>
      <w:tcPr>
        <w:tcBorders>
          <w:top w:val="single" w:sz="4" w:space="0" w:color="7F7F7F" w:themeColor="text1" w:themeTint="80"/>
          <w:bottom w:val="single" w:sz="4" w:space="0" w:color="7F7F7F" w:themeColor="text1" w:themeTint="80"/>
        </w:tcBorders>
      </w:tcPr>
    </w:tblStylePr>
    <w:tblStylePr w:type="firstCol">
      <w:rPr>
        <w:rFonts w:ascii="&quot;Courier New&quot;" w:hAnsi="&quot;Courier New&quot;"/>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rsid w:val="00417D1D"/>
    <w:pPr>
      <w:spacing w:after="120" w:line="240" w:lineRule="auto"/>
    </w:pPr>
    <w:rPr>
      <w:rFonts w:ascii="Arial" w:eastAsia="Times New Roman" w:hAnsi="Arial" w:cs="Times New Roman"/>
      <w:szCs w:val="24"/>
      <w:lang w:eastAsia="en-GB"/>
    </w:rPr>
  </w:style>
  <w:style w:type="character" w:customStyle="1" w:styleId="BodyTextChar">
    <w:name w:val="Body Text Char"/>
    <w:basedOn w:val="DefaultParagraphFont"/>
    <w:link w:val="BodyText"/>
    <w:rsid w:val="00417D1D"/>
    <w:rPr>
      <w:rFonts w:ascii="Arial" w:eastAsia="Times New Roman" w:hAnsi="Arial"/>
      <w:color w:val="auto"/>
      <w:szCs w:val="24"/>
      <w:lang w:eastAsia="en-GB"/>
    </w:rPr>
  </w:style>
  <w:style w:type="paragraph" w:styleId="BodyTextIndent2">
    <w:name w:val="Body Text Indent 2"/>
    <w:basedOn w:val="Normal"/>
    <w:link w:val="BodyTextIndent2Char"/>
    <w:uiPriority w:val="99"/>
    <w:unhideWhenUsed/>
    <w:rsid w:val="003F1758"/>
    <w:pPr>
      <w:spacing w:after="120" w:line="480" w:lineRule="auto"/>
      <w:ind w:left="283"/>
    </w:pPr>
  </w:style>
  <w:style w:type="character" w:customStyle="1" w:styleId="BodyTextIndent2Char">
    <w:name w:val="Body Text Indent 2 Char"/>
    <w:basedOn w:val="DefaultParagraphFont"/>
    <w:link w:val="BodyTextIndent2"/>
    <w:uiPriority w:val="99"/>
    <w:rsid w:val="003F1758"/>
    <w:rPr>
      <w:rFonts w:ascii="Lato" w:hAnsi="Lato" w:cstheme="minorBidi"/>
      <w:color w:val="auto"/>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708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0845"/>
  </w:style>
  <w:style w:type="character" w:customStyle="1" w:styleId="eop">
    <w:name w:val="eop"/>
    <w:basedOn w:val="DefaultParagraphFont"/>
    <w:rsid w:val="00770845"/>
  </w:style>
  <w:style w:type="character" w:customStyle="1" w:styleId="scxw38449387">
    <w:name w:val="scxw38449387"/>
    <w:basedOn w:val="DefaultParagraphFont"/>
    <w:rsid w:val="00770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57282">
      <w:bodyDiv w:val="1"/>
      <w:marLeft w:val="0"/>
      <w:marRight w:val="0"/>
      <w:marTop w:val="0"/>
      <w:marBottom w:val="0"/>
      <w:divBdr>
        <w:top w:val="none" w:sz="0" w:space="0" w:color="auto"/>
        <w:left w:val="none" w:sz="0" w:space="0" w:color="auto"/>
        <w:bottom w:val="none" w:sz="0" w:space="0" w:color="auto"/>
        <w:right w:val="none" w:sz="0" w:space="0" w:color="auto"/>
      </w:divBdr>
    </w:div>
    <w:div w:id="1702515040">
      <w:bodyDiv w:val="1"/>
      <w:marLeft w:val="0"/>
      <w:marRight w:val="0"/>
      <w:marTop w:val="0"/>
      <w:marBottom w:val="0"/>
      <w:divBdr>
        <w:top w:val="none" w:sz="0" w:space="0" w:color="auto"/>
        <w:left w:val="none" w:sz="0" w:space="0" w:color="auto"/>
        <w:bottom w:val="none" w:sz="0" w:space="0" w:color="auto"/>
        <w:right w:val="none" w:sz="0" w:space="0" w:color="auto"/>
      </w:divBdr>
    </w:div>
    <w:div w:id="1713191199">
      <w:bodyDiv w:val="1"/>
      <w:marLeft w:val="0"/>
      <w:marRight w:val="0"/>
      <w:marTop w:val="0"/>
      <w:marBottom w:val="0"/>
      <w:divBdr>
        <w:top w:val="none" w:sz="0" w:space="0" w:color="auto"/>
        <w:left w:val="none" w:sz="0" w:space="0" w:color="auto"/>
        <w:bottom w:val="none" w:sz="0" w:space="0" w:color="auto"/>
        <w:right w:val="none" w:sz="0" w:space="0" w:color="auto"/>
      </w:divBdr>
    </w:div>
    <w:div w:id="19386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2E358B"/>
      </a:dk2>
      <a:lt2>
        <a:srgbClr val="FFBF00"/>
      </a:lt2>
      <a:accent1>
        <a:srgbClr val="00A1B3"/>
      </a:accent1>
      <a:accent2>
        <a:srgbClr val="912B88"/>
      </a:accent2>
      <a:accent3>
        <a:srgbClr val="5DA70E"/>
      </a:accent3>
      <a:accent4>
        <a:srgbClr val="00CCCC"/>
      </a:accent4>
      <a:accent5>
        <a:srgbClr val="E9AFE5"/>
      </a:accent5>
      <a:accent6>
        <a:srgbClr val="B8E26A"/>
      </a:accent6>
      <a:hlink>
        <a:srgbClr val="0042C7"/>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C0828EB6FE8C4CAFEEED671B527634" ma:contentTypeVersion="1" ma:contentTypeDescription="Create a new document." ma:contentTypeScope="" ma:versionID="4041da424f625c49317fecf79cc5c592">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57A53-3214-4B3A-9C82-2621A7E3C2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944C88-58D4-4B96-98A8-AFF5804FA395}">
  <ds:schemaRefs>
    <ds:schemaRef ds:uri="http://schemas.openxmlformats.org/officeDocument/2006/bibliography"/>
  </ds:schemaRefs>
</ds:datastoreItem>
</file>

<file path=customXml/itemProps3.xml><?xml version="1.0" encoding="utf-8"?>
<ds:datastoreItem xmlns:ds="http://schemas.openxmlformats.org/officeDocument/2006/customXml" ds:itemID="{65A2E2E0-357E-4A11-96E9-461F8C508E5D}">
  <ds:schemaRefs>
    <ds:schemaRef ds:uri="http://schemas.microsoft.com/sharepoint/v3/contenttype/forms"/>
  </ds:schemaRefs>
</ds:datastoreItem>
</file>

<file path=customXml/itemProps4.xml><?xml version="1.0" encoding="utf-8"?>
<ds:datastoreItem xmlns:ds="http://schemas.openxmlformats.org/officeDocument/2006/customXml" ds:itemID="{D598E56E-B654-4A68-8786-D35639430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4601</Words>
  <Characters>26230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30770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London Borough of Bexley</dc:subject>
  <dc:creator>Davies, Peter</dc:creator>
  <cp:keywords/>
  <cp:lastModifiedBy>Buckingham, Heather (LB Bexley)</cp:lastModifiedBy>
  <cp:revision>71</cp:revision>
  <cp:lastPrinted>2020-01-29T14:34:00Z</cp:lastPrinted>
  <dcterms:created xsi:type="dcterms:W3CDTF">2026-03-30T16:30:00Z</dcterms:created>
  <dcterms:modified xsi:type="dcterms:W3CDTF">2026-06-18T08:35:00Z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0x010100DAC0828EB6FE8C4CAFEEED671B527634</vt:lpwstr>
  </property>
  <property fmtid="{D5CDD505-2E9C-101B-9397-08002B2CF9AE}" pid="3" name="_DocHome">
    <vt:i4>2027606291</vt:i4>
  </property>
  <property fmtid="{D5CDD505-2E9C-101B-9397-08002B2CF9AE}" pid="4" name="MediaServiceImageTags">
    <vt:lpwstr/>
  </property>
  <property fmtid="{D5CDD505-2E9C-101B-9397-08002B2CF9AE}" pid="5" name="LBEX_Transaction">
    <vt:lpwstr/>
  </property>
  <property fmtid="{D5CDD505-2E9C-101B-9397-08002B2CF9AE}" pid="6" name="i0819dd6a0bc4ba79e505e1e52d93614">
    <vt:lpwstr/>
  </property>
  <property fmtid="{D5CDD505-2E9C-101B-9397-08002B2CF9AE}" pid="7" name="fc5678e9f28c42799f95830399a000f2">
    <vt:lpwstr/>
  </property>
  <property fmtid="{D5CDD505-2E9C-101B-9397-08002B2CF9AE}" pid="8" name="LBEX_Activity">
    <vt:lpwstr/>
  </property>
  <property fmtid="{D5CDD505-2E9C-101B-9397-08002B2CF9AE}" pid="9" name="a704dbd8e2da4338bb10374d422913aa">
    <vt:lpwstr/>
  </property>
  <property fmtid="{D5CDD505-2E9C-101B-9397-08002B2CF9AE}" pid="10" name="LBEX_Function">
    <vt:lpwstr/>
  </property>
  <property fmtid="{D5CDD505-2E9C-101B-9397-08002B2CF9AE}" pid="11" name="lcf76f155ced4ddcb4097134ff3c332f">
    <vt:lpwstr/>
  </property>
  <property fmtid="{D5CDD505-2E9C-101B-9397-08002B2CF9AE}" pid="12" name="TaxCatchAll">
    <vt:lpwstr/>
  </property>
</Properties>
</file>