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DFD"/>
  <w:body>
    <w:p w14:paraId="114E64DD" w14:textId="314C8179" w:rsidR="00B11C1A" w:rsidRDefault="00B11C1A" w:rsidP="00B11C1A">
      <w:r>
        <w:t>Management Group:</w:t>
      </w:r>
      <w:r w:rsidR="0019482F">
        <w:t xml:space="preserve"> Place</w:t>
      </w:r>
      <w:r w:rsidR="00EB0305">
        <w:br/>
      </w:r>
      <w:r>
        <w:t>Department/Section:</w:t>
      </w:r>
      <w:r w:rsidR="0019482F">
        <w:t xml:space="preserve"> Housing and Strategic Planning/Strategic Planning</w:t>
      </w:r>
      <w:r w:rsidR="00EB0305">
        <w:br/>
      </w:r>
      <w:r>
        <w:t>Job Title:</w:t>
      </w:r>
      <w:r w:rsidR="0019482F">
        <w:t xml:space="preserve"> </w:t>
      </w:r>
      <w:r w:rsidR="00223B1A">
        <w:t>Building Control Compliance Officer</w:t>
      </w:r>
      <w:r w:rsidR="00EB0305">
        <w:br/>
      </w:r>
      <w:r>
        <w:t>Reports to:</w:t>
      </w:r>
      <w:r w:rsidR="0019482F">
        <w:t xml:space="preserve"> </w:t>
      </w:r>
      <w:r w:rsidR="00223B1A">
        <w:t>Building Control</w:t>
      </w:r>
      <w:r w:rsidR="00D33748">
        <w:t xml:space="preserve"> Manager</w:t>
      </w:r>
      <w:r w:rsidR="00EB0305">
        <w:br/>
      </w:r>
      <w:r>
        <w:t>Grade:</w:t>
      </w:r>
      <w:r>
        <w:tab/>
      </w:r>
      <w:r w:rsidR="00343F60">
        <w:t>Bexley10</w:t>
      </w:r>
    </w:p>
    <w:p w14:paraId="7E8D0B17" w14:textId="6E8D2ABB" w:rsidR="002642EB" w:rsidRPr="00FB6F1F" w:rsidRDefault="00154848" w:rsidP="00FB6F1F">
      <w:pPr>
        <w:pStyle w:val="Heading3"/>
      </w:pPr>
      <w:r>
        <w:t>1</w:t>
      </w:r>
      <w:r w:rsidR="001641BA">
        <w:t xml:space="preserve">. </w:t>
      </w:r>
      <w:r w:rsidR="00B11C1A">
        <w:t>Purpose of the job</w:t>
      </w:r>
    </w:p>
    <w:p w14:paraId="15EA5D09" w14:textId="28841B53" w:rsidR="006B2089" w:rsidRPr="00E54A01" w:rsidRDefault="009F4970" w:rsidP="00A97B8D">
      <w:pPr>
        <w:numPr>
          <w:ilvl w:val="0"/>
          <w:numId w:val="29"/>
        </w:numPr>
      </w:pPr>
      <w:r>
        <w:rPr>
          <w:bCs/>
        </w:rPr>
        <w:t xml:space="preserve">To </w:t>
      </w:r>
      <w:r w:rsidR="00792ECB">
        <w:rPr>
          <w:bCs/>
        </w:rPr>
        <w:t xml:space="preserve">investigate alleged or identified cases of </w:t>
      </w:r>
      <w:r w:rsidR="00430076">
        <w:rPr>
          <w:bCs/>
        </w:rPr>
        <w:t>non-compliance</w:t>
      </w:r>
      <w:r>
        <w:rPr>
          <w:bCs/>
        </w:rPr>
        <w:t xml:space="preserve"> of </w:t>
      </w:r>
      <w:r w:rsidR="00430076">
        <w:rPr>
          <w:bCs/>
        </w:rPr>
        <w:t xml:space="preserve">the Building Regulations </w:t>
      </w:r>
      <w:r w:rsidR="00BC4CE6">
        <w:rPr>
          <w:bCs/>
        </w:rPr>
        <w:t>and</w:t>
      </w:r>
      <w:r w:rsidR="00F73839">
        <w:rPr>
          <w:bCs/>
        </w:rPr>
        <w:t xml:space="preserve"> </w:t>
      </w:r>
      <w:r w:rsidR="00BC4CE6">
        <w:rPr>
          <w:bCs/>
        </w:rPr>
        <w:t>dangerous structures</w:t>
      </w:r>
      <w:r w:rsidR="00310D8E">
        <w:rPr>
          <w:bCs/>
        </w:rPr>
        <w:t>, and ensure these</w:t>
      </w:r>
      <w:r w:rsidR="00BC4CE6">
        <w:rPr>
          <w:bCs/>
        </w:rPr>
        <w:t xml:space="preserve"> </w:t>
      </w:r>
      <w:r w:rsidR="00430076">
        <w:rPr>
          <w:bCs/>
        </w:rPr>
        <w:t xml:space="preserve">are </w:t>
      </w:r>
      <w:r w:rsidR="002642EB">
        <w:rPr>
          <w:bCs/>
        </w:rPr>
        <w:t>addressed in a timely and effective manner</w:t>
      </w:r>
    </w:p>
    <w:p w14:paraId="359768F6" w14:textId="12093AFB" w:rsidR="00E54A01" w:rsidRPr="005066D5" w:rsidRDefault="00E54A01" w:rsidP="00A97B8D">
      <w:pPr>
        <w:numPr>
          <w:ilvl w:val="0"/>
          <w:numId w:val="29"/>
        </w:numPr>
      </w:pPr>
      <w:r>
        <w:rPr>
          <w:bCs/>
        </w:rPr>
        <w:t>To manage enforcement and dangerous structure cases from initial investigation through to resolution</w:t>
      </w:r>
      <w:r w:rsidR="00201FBA">
        <w:rPr>
          <w:bCs/>
        </w:rPr>
        <w:t>, including liaison with relevant parties</w:t>
      </w:r>
    </w:p>
    <w:p w14:paraId="45A2D5EE" w14:textId="6F1906C8" w:rsidR="002642EB" w:rsidRDefault="00BC4CE6" w:rsidP="00A97B8D">
      <w:pPr>
        <w:numPr>
          <w:ilvl w:val="0"/>
          <w:numId w:val="29"/>
        </w:numPr>
      </w:pPr>
      <w:r>
        <w:t xml:space="preserve">To pursue enforcement </w:t>
      </w:r>
      <w:r w:rsidR="006817FB">
        <w:t>action</w:t>
      </w:r>
      <w:r w:rsidR="00E54A01">
        <w:t xml:space="preserve"> appropriately and proportionately</w:t>
      </w:r>
      <w:r w:rsidR="00B64978">
        <w:t xml:space="preserve"> in </w:t>
      </w:r>
      <w:r w:rsidR="00E54A01">
        <w:t xml:space="preserve">accordance </w:t>
      </w:r>
      <w:r w:rsidR="00B64978">
        <w:t xml:space="preserve">with the building control enforcement </w:t>
      </w:r>
      <w:r w:rsidR="00F73839">
        <w:t>policy</w:t>
      </w:r>
      <w:r w:rsidR="00C92083">
        <w:t xml:space="preserve"> as required</w:t>
      </w:r>
    </w:p>
    <w:p w14:paraId="1885562D" w14:textId="4BC26C9D" w:rsidR="00F325C9" w:rsidRDefault="00C92083" w:rsidP="008C10B8">
      <w:pPr>
        <w:numPr>
          <w:ilvl w:val="0"/>
          <w:numId w:val="29"/>
        </w:numPr>
      </w:pPr>
      <w:r>
        <w:t xml:space="preserve">To </w:t>
      </w:r>
      <w:r w:rsidR="005A3BFC">
        <w:t xml:space="preserve">ensure </w:t>
      </w:r>
      <w:r w:rsidR="00974518">
        <w:t xml:space="preserve">enforcement action is, as far as possible, cost neutral through the </w:t>
      </w:r>
      <w:r w:rsidR="00314D24">
        <w:t xml:space="preserve">recharging </w:t>
      </w:r>
      <w:r w:rsidR="00370501">
        <w:t xml:space="preserve">of Council expenses and the </w:t>
      </w:r>
      <w:r w:rsidR="00653A0C">
        <w:t>pursuing of outstanding debt</w:t>
      </w:r>
      <w:r w:rsidR="00974518">
        <w:t xml:space="preserve"> </w:t>
      </w:r>
    </w:p>
    <w:p w14:paraId="2C237C46" w14:textId="750B45EF" w:rsidR="00B11C1A" w:rsidRDefault="008C10B8" w:rsidP="003A25BE">
      <w:pPr>
        <w:pStyle w:val="Heading3"/>
      </w:pPr>
      <w:r>
        <w:t>2</w:t>
      </w:r>
      <w:r w:rsidR="00B11C1A">
        <w:t>.</w:t>
      </w:r>
      <w:r w:rsidR="00154848">
        <w:t xml:space="preserve"> </w:t>
      </w:r>
      <w:r w:rsidR="00B11C1A">
        <w:t xml:space="preserve">Principal accountabilities </w:t>
      </w:r>
    </w:p>
    <w:p w14:paraId="2D640C02" w14:textId="0CF28C44" w:rsidR="007B5951" w:rsidRDefault="00C674E5" w:rsidP="00B11C1A">
      <w:pPr>
        <w:rPr>
          <w:b/>
          <w:u w:val="single"/>
        </w:rPr>
      </w:pPr>
      <w:r>
        <w:rPr>
          <w:b/>
          <w:u w:val="single"/>
        </w:rPr>
        <w:t>Implementation</w:t>
      </w:r>
    </w:p>
    <w:p w14:paraId="17394393" w14:textId="06A82EF3" w:rsidR="00FE27BB" w:rsidRPr="000076BC" w:rsidRDefault="0063242A" w:rsidP="00B11C1A">
      <w:r w:rsidRPr="000076BC">
        <w:t>Investigation, reporting and enforcement where necessary of unauthorised or contravening works</w:t>
      </w:r>
      <w:r w:rsidR="005E3BFE">
        <w:t xml:space="preserve">, including gathering </w:t>
      </w:r>
      <w:r w:rsidR="0074459B">
        <w:t>o</w:t>
      </w:r>
      <w:r w:rsidR="00846C00">
        <w:t>f relevant evidence and</w:t>
      </w:r>
      <w:r w:rsidR="001519A9">
        <w:t xml:space="preserve"> response</w:t>
      </w:r>
      <w:r w:rsidR="00846C00">
        <w:t xml:space="preserve"> preparation</w:t>
      </w:r>
      <w:r w:rsidR="00BB0A6C">
        <w:t xml:space="preserve"> </w:t>
      </w:r>
      <w:r w:rsidR="00DF5257">
        <w:t xml:space="preserve">in consultation with </w:t>
      </w:r>
      <w:r w:rsidR="007B0236">
        <w:t>a registered building inspector of the appropriate class</w:t>
      </w:r>
      <w:r w:rsidR="001E626E">
        <w:t xml:space="preserve"> </w:t>
      </w:r>
      <w:r w:rsidR="00084E9F">
        <w:t>for operation of</w:t>
      </w:r>
      <w:r w:rsidR="001E626E">
        <w:t xml:space="preserve"> restricted functions or activities.</w:t>
      </w:r>
    </w:p>
    <w:p w14:paraId="0315298E" w14:textId="7F39E349" w:rsidR="000076BC" w:rsidRDefault="000076BC" w:rsidP="00B11C1A">
      <w:r w:rsidRPr="000076BC">
        <w:t xml:space="preserve">Detection, </w:t>
      </w:r>
      <w:proofErr w:type="gramStart"/>
      <w:r w:rsidRPr="000076BC">
        <w:t>investigation</w:t>
      </w:r>
      <w:r w:rsidR="00700C6A">
        <w:t xml:space="preserve">, </w:t>
      </w:r>
      <w:r w:rsidRPr="000076BC">
        <w:t xml:space="preserve"> reporting</w:t>
      </w:r>
      <w:proofErr w:type="gramEnd"/>
      <w:r w:rsidRPr="000076BC">
        <w:t xml:space="preserve"> </w:t>
      </w:r>
      <w:r w:rsidR="00700C6A">
        <w:t xml:space="preserve">and ongoing monitoring </w:t>
      </w:r>
      <w:r w:rsidRPr="000076BC">
        <w:t>of dangerous structures and enforcement where required</w:t>
      </w:r>
      <w:r w:rsidR="00935975">
        <w:t xml:space="preserve">, ensuring progression to timely resolution. </w:t>
      </w:r>
    </w:p>
    <w:p w14:paraId="0D8F9AB4" w14:textId="727DF6A6" w:rsidR="00554331" w:rsidRDefault="00E74D3F" w:rsidP="00B11C1A">
      <w:r>
        <w:t xml:space="preserve">The commissioning and supervision of </w:t>
      </w:r>
      <w:r w:rsidR="007A5260">
        <w:t xml:space="preserve">Council </w:t>
      </w:r>
      <w:r>
        <w:t>contractors undertaking remedial works</w:t>
      </w:r>
      <w:r w:rsidR="002E6C32">
        <w:t xml:space="preserve"> </w:t>
      </w:r>
      <w:r w:rsidR="00275B25">
        <w:t xml:space="preserve">where </w:t>
      </w:r>
      <w:r w:rsidR="00D93DB2">
        <w:t xml:space="preserve">necessary, after following the appropriate </w:t>
      </w:r>
      <w:r w:rsidR="006F61C0">
        <w:t xml:space="preserve">policies and </w:t>
      </w:r>
      <w:r w:rsidR="00D93DB2">
        <w:t xml:space="preserve">procedures, to secure </w:t>
      </w:r>
      <w:r w:rsidR="006F61C0">
        <w:t xml:space="preserve">dangerous structures or compliance </w:t>
      </w:r>
      <w:r w:rsidR="009D1481">
        <w:t>following an</w:t>
      </w:r>
      <w:r w:rsidR="006F61C0">
        <w:t xml:space="preserve">y enforcement notice. </w:t>
      </w:r>
    </w:p>
    <w:p w14:paraId="5017B4B1" w14:textId="6AD16E2A" w:rsidR="00181991" w:rsidRDefault="0038559E" w:rsidP="00B11C1A">
      <w:r>
        <w:t>Th</w:t>
      </w:r>
      <w:r w:rsidR="00FE4FAA">
        <w:t xml:space="preserve">e levying of </w:t>
      </w:r>
      <w:r w:rsidR="00975921">
        <w:t>enforcement</w:t>
      </w:r>
      <w:r w:rsidR="00FE4FAA">
        <w:t xml:space="preserve"> fees and recharging of Council expenses </w:t>
      </w:r>
      <w:r w:rsidR="00975921">
        <w:t>and the pursuing of outstanding debt</w:t>
      </w:r>
      <w:r w:rsidR="009D1481">
        <w:t xml:space="preserve">. Ensuring </w:t>
      </w:r>
      <w:r w:rsidR="00AC4A13">
        <w:t xml:space="preserve">any expenditure incurred in connection with enforcement or dangerous structures is accurately recorded and </w:t>
      </w:r>
      <w:r w:rsidR="00AB33DF">
        <w:t xml:space="preserve">recharged. </w:t>
      </w:r>
    </w:p>
    <w:p w14:paraId="06CE53A5" w14:textId="6AF617D1" w:rsidR="00B06EA4" w:rsidRDefault="00C47C11" w:rsidP="00B11C1A">
      <w:r>
        <w:t>The i</w:t>
      </w:r>
      <w:r w:rsidR="00975921">
        <w:t>nstructi</w:t>
      </w:r>
      <w:r>
        <w:t>on</w:t>
      </w:r>
      <w:r w:rsidR="00975921">
        <w:t xml:space="preserve"> of legal colleagues</w:t>
      </w:r>
      <w:r w:rsidR="004A44D6">
        <w:t xml:space="preserve"> and the preparation of evidence </w:t>
      </w:r>
      <w:r w:rsidR="00491AE6">
        <w:t>for prosecution and debt recovery where required</w:t>
      </w:r>
    </w:p>
    <w:p w14:paraId="5CF0CF03" w14:textId="64DFBA1F" w:rsidR="0093657B" w:rsidRPr="00FD6F34" w:rsidRDefault="0093657B" w:rsidP="00B11C1A">
      <w:r>
        <w:t xml:space="preserve">To maintain and </w:t>
      </w:r>
      <w:r w:rsidR="007F5E02">
        <w:t xml:space="preserve">accurately </w:t>
      </w:r>
      <w:r>
        <w:t xml:space="preserve">update systems </w:t>
      </w:r>
      <w:r w:rsidR="00D82680">
        <w:t xml:space="preserve">and records in relation to </w:t>
      </w:r>
      <w:r w:rsidR="00181991">
        <w:t>the relevant casework</w:t>
      </w:r>
      <w:r w:rsidR="00FE27BB">
        <w:t xml:space="preserve"> </w:t>
      </w:r>
    </w:p>
    <w:p w14:paraId="4ED79C70" w14:textId="6CF3F8FF" w:rsidR="00F4230B" w:rsidRDefault="00F4230B" w:rsidP="00B11C1A">
      <w:pPr>
        <w:rPr>
          <w:b/>
          <w:u w:val="single"/>
        </w:rPr>
      </w:pPr>
      <w:r>
        <w:rPr>
          <w:b/>
          <w:u w:val="single"/>
        </w:rPr>
        <w:t>Organisational Control and Development</w:t>
      </w:r>
    </w:p>
    <w:p w14:paraId="27088702" w14:textId="77777777" w:rsidR="00FA45D2" w:rsidRDefault="00FA45D2" w:rsidP="00FA45D2">
      <w:pPr>
        <w:jc w:val="both"/>
      </w:pPr>
      <w:r>
        <w:t>To keep under review and develop the structures, procedures and working methods for which the post holder is responsible to ensure an integrated, effective and efficient approach to the delivery of services.</w:t>
      </w:r>
    </w:p>
    <w:p w14:paraId="7D4B8517" w14:textId="77777777" w:rsidR="00694C2E" w:rsidRDefault="00FA45D2" w:rsidP="00694C2E">
      <w:pPr>
        <w:jc w:val="both"/>
      </w:pPr>
      <w:r>
        <w:t>To ensure that working practices and processes are developed that maximise the use of new technology to ensure efficient and effective delivery of services to residents.</w:t>
      </w:r>
    </w:p>
    <w:p w14:paraId="446F3494" w14:textId="67F00061" w:rsidR="00F4230B" w:rsidRPr="00694C2E" w:rsidRDefault="00F4230B" w:rsidP="00694C2E">
      <w:pPr>
        <w:jc w:val="both"/>
      </w:pPr>
      <w:r>
        <w:rPr>
          <w:b/>
          <w:u w:val="single"/>
        </w:rPr>
        <w:lastRenderedPageBreak/>
        <w:t>Personal Ef</w:t>
      </w:r>
      <w:r w:rsidR="00887F50">
        <w:rPr>
          <w:b/>
          <w:u w:val="single"/>
        </w:rPr>
        <w:t xml:space="preserve">fectiveness </w:t>
      </w:r>
    </w:p>
    <w:p w14:paraId="55D75347" w14:textId="598404AB" w:rsidR="007B5951" w:rsidRPr="000076BC" w:rsidRDefault="006F4534" w:rsidP="00B11C1A">
      <w:pPr>
        <w:rPr>
          <w:b/>
          <w:u w:val="single"/>
        </w:rPr>
      </w:pPr>
      <w:r w:rsidRPr="000076BC">
        <w:t>To present timely and relevant</w:t>
      </w:r>
      <w:r w:rsidR="00670A6D">
        <w:t xml:space="preserve"> building control enforcement</w:t>
      </w:r>
      <w:r w:rsidRPr="000076BC">
        <w:t xml:space="preserve"> advice and information to</w:t>
      </w:r>
      <w:r w:rsidR="00B42601">
        <w:t xml:space="preserve"> </w:t>
      </w:r>
      <w:r w:rsidR="0012028D">
        <w:t xml:space="preserve">RBIs, </w:t>
      </w:r>
      <w:r w:rsidR="0012028D" w:rsidRPr="000076BC">
        <w:t>internal</w:t>
      </w:r>
      <w:r w:rsidR="00B42601">
        <w:t xml:space="preserve"> Council services, </w:t>
      </w:r>
      <w:r w:rsidRPr="000076BC">
        <w:t xml:space="preserve">Members, building control bodies and </w:t>
      </w:r>
      <w:proofErr w:type="spellStart"/>
      <w:r w:rsidRPr="000076BC">
        <w:t>dutyholders</w:t>
      </w:r>
      <w:proofErr w:type="spellEnd"/>
      <w:r w:rsidR="0012028D">
        <w:t xml:space="preserve"> to secure appropriate outcomes.</w:t>
      </w:r>
    </w:p>
    <w:p w14:paraId="3ECB7BE6" w14:textId="6E43E7B7" w:rsidR="007B5951" w:rsidRPr="000076BC" w:rsidRDefault="0072589E" w:rsidP="00B11C1A">
      <w:pPr>
        <w:rPr>
          <w:b/>
          <w:u w:val="single"/>
        </w:rPr>
      </w:pPr>
      <w:r w:rsidRPr="000076BC">
        <w:t>To deal promptly with all matters requiring the post holder’s personal attention.</w:t>
      </w:r>
    </w:p>
    <w:p w14:paraId="4B94CF01" w14:textId="74F49B0F" w:rsidR="007B5951" w:rsidRPr="000076BC" w:rsidRDefault="004E6039" w:rsidP="00B11C1A">
      <w:pPr>
        <w:rPr>
          <w:b/>
          <w:u w:val="single"/>
        </w:rPr>
      </w:pPr>
      <w:r w:rsidRPr="000076BC">
        <w:t>To establish and develop effective working relationships and productive partnerships with relevant partners whilst identifying, reporting and mitigating any conflicts of interest</w:t>
      </w:r>
    </w:p>
    <w:p w14:paraId="03239BCF" w14:textId="64897DA9" w:rsidR="007B5951" w:rsidRPr="000076BC" w:rsidRDefault="00D07601" w:rsidP="00B11C1A">
      <w:pPr>
        <w:rPr>
          <w:b/>
          <w:u w:val="single"/>
        </w:rPr>
      </w:pPr>
      <w:r w:rsidRPr="000076BC">
        <w:t>To be fully conversant and in compliance with relevant statutory provisions and the Council’s constitution, policies, processes and procedures</w:t>
      </w:r>
    </w:p>
    <w:p w14:paraId="0F26D7E4" w14:textId="2AEDA126" w:rsidR="00CA5058" w:rsidRDefault="00A018FD" w:rsidP="00B11C1A">
      <w:pPr>
        <w:rPr>
          <w:b/>
          <w:u w:val="single"/>
        </w:rPr>
        <w:sectPr w:rsidR="00CA5058" w:rsidSect="00D41FC9">
          <w:headerReference w:type="default" r:id="rId11"/>
          <w:footerReference w:type="default" r:id="rId12"/>
          <w:headerReference w:type="first" r:id="rId13"/>
          <w:footerReference w:type="first" r:id="rId14"/>
          <w:type w:val="continuous"/>
          <w:pgSz w:w="11906" w:h="16838"/>
          <w:pgMar w:top="2268" w:right="851" w:bottom="851" w:left="851" w:header="113" w:footer="0" w:gutter="0"/>
          <w:pgNumType w:start="1"/>
          <w:cols w:space="708"/>
          <w:titlePg/>
          <w:docGrid w:linePitch="360"/>
        </w:sectPr>
      </w:pPr>
      <w:r w:rsidRPr="000076BC">
        <w:t>To develop the full range of professional skills to satisfy the requirements of the pos</w:t>
      </w:r>
      <w:r w:rsidR="00B303BC">
        <w:t>t</w:t>
      </w:r>
    </w:p>
    <w:p w14:paraId="008A8412" w14:textId="572E566C" w:rsidR="00722B59" w:rsidRDefault="00722B59" w:rsidP="00FB6F1F">
      <w:pPr>
        <w:sectPr w:rsidR="00722B59" w:rsidSect="00D91A32">
          <w:type w:val="continuous"/>
          <w:pgSz w:w="11906" w:h="16838" w:code="9"/>
          <w:pgMar w:top="2268" w:right="851" w:bottom="851" w:left="851" w:header="113" w:footer="0" w:gutter="0"/>
          <w:pgNumType w:start="1"/>
          <w:cols w:space="708"/>
          <w:titlePg/>
          <w:docGrid w:linePitch="360"/>
        </w:sectPr>
      </w:pPr>
    </w:p>
    <w:p w14:paraId="565DEA45" w14:textId="77777777" w:rsidR="004627E3" w:rsidRDefault="004627E3" w:rsidP="00746DDC">
      <w:pPr>
        <w:pStyle w:val="Heading2"/>
      </w:pPr>
    </w:p>
    <w:p w14:paraId="186C216D" w14:textId="0EC873E5" w:rsidR="00B11C1A" w:rsidRDefault="001C60A4" w:rsidP="00746DDC">
      <w:pPr>
        <w:pStyle w:val="Heading2"/>
      </w:pPr>
      <w:r>
        <w:t xml:space="preserve">3. </w:t>
      </w:r>
      <w:r w:rsidR="00B11C1A">
        <w:t>Person Specification</w:t>
      </w:r>
    </w:p>
    <w:p w14:paraId="1A747305" w14:textId="532160BF" w:rsidR="00B11C1A" w:rsidRDefault="00D25733" w:rsidP="00B41DA0">
      <w:r>
        <w:t>Management Group: Place</w:t>
      </w:r>
      <w:r>
        <w:br/>
        <w:t>Department/Section: Housing and Strategic Planning/ Strategic Planning</w:t>
      </w:r>
      <w:r>
        <w:br/>
      </w:r>
      <w:r w:rsidR="00B11C1A">
        <w:t xml:space="preserve">Disabled applicants only </w:t>
      </w:r>
      <w:proofErr w:type="gramStart"/>
      <w:r w:rsidR="00B11C1A">
        <w:t>have to</w:t>
      </w:r>
      <w:proofErr w:type="gramEnd"/>
      <w:r w:rsidR="00B11C1A">
        <w:t xml:space="preserve"> meet the </w:t>
      </w:r>
      <w:r w:rsidR="00A63397">
        <w:t>‘</w:t>
      </w:r>
      <w:r w:rsidR="00B11C1A" w:rsidRPr="00A63397">
        <w:rPr>
          <w:b/>
        </w:rPr>
        <w:t>Essential Criteria</w:t>
      </w:r>
      <w:r w:rsidR="00A63397">
        <w:rPr>
          <w:b/>
        </w:rPr>
        <w:t>’</w:t>
      </w:r>
      <w:r w:rsidR="00B11C1A">
        <w:t xml:space="preserve"> to guarantee them an interview.  Items must therefore only be listed as essential if the post holder would be unable to perform the role without them.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5664"/>
        <w:gridCol w:w="2265"/>
        <w:gridCol w:w="2265"/>
      </w:tblGrid>
      <w:tr w:rsidR="00446D4A" w:rsidRPr="00532DC9" w14:paraId="70C04806" w14:textId="77777777" w:rsidTr="000D5B50">
        <w:trPr>
          <w:cantSplit/>
          <w:jc w:val="center"/>
        </w:trPr>
        <w:tc>
          <w:tcPr>
            <w:tcW w:w="2778" w:type="pct"/>
            <w:vAlign w:val="center"/>
          </w:tcPr>
          <w:p w14:paraId="165EE210" w14:textId="77777777" w:rsidR="00446D4A" w:rsidRPr="00532DC9" w:rsidRDefault="00446D4A" w:rsidP="00532DC9">
            <w:pPr>
              <w:rPr>
                <w:b/>
                <w:bCs/>
              </w:rPr>
            </w:pPr>
            <w:r w:rsidRPr="00532DC9">
              <w:rPr>
                <w:b/>
                <w:bCs/>
              </w:rPr>
              <w:t>Selection Criteria</w:t>
            </w:r>
          </w:p>
        </w:tc>
        <w:tc>
          <w:tcPr>
            <w:tcW w:w="1111" w:type="pct"/>
            <w:vAlign w:val="center"/>
          </w:tcPr>
          <w:p w14:paraId="51133DA1" w14:textId="044BAFF1" w:rsidR="00446D4A" w:rsidRPr="00532DC9" w:rsidRDefault="00446D4A" w:rsidP="00532DC9">
            <w:pPr>
              <w:rPr>
                <w:b/>
                <w:bCs/>
              </w:rPr>
            </w:pPr>
            <w:r>
              <w:rPr>
                <w:b/>
                <w:bCs/>
              </w:rPr>
              <w:t>Essential/Desirable</w:t>
            </w:r>
          </w:p>
        </w:tc>
        <w:tc>
          <w:tcPr>
            <w:tcW w:w="1111" w:type="pct"/>
            <w:vAlign w:val="center"/>
          </w:tcPr>
          <w:p w14:paraId="6A301DB5" w14:textId="630D9D9D" w:rsidR="00446D4A" w:rsidRPr="00532DC9" w:rsidRDefault="00446D4A" w:rsidP="00532DC9">
            <w:pPr>
              <w:rPr>
                <w:b/>
                <w:bCs/>
              </w:rPr>
            </w:pPr>
            <w:r>
              <w:rPr>
                <w:b/>
                <w:bCs/>
              </w:rPr>
              <w:t>Method of Assessment</w:t>
            </w:r>
          </w:p>
        </w:tc>
      </w:tr>
      <w:tr w:rsidR="005F119A" w:rsidRPr="00532DC9" w14:paraId="11AFC048" w14:textId="77777777" w:rsidTr="005F119A">
        <w:trPr>
          <w:cantSplit/>
          <w:jc w:val="center"/>
        </w:trPr>
        <w:tc>
          <w:tcPr>
            <w:tcW w:w="5000" w:type="pct"/>
            <w:gridSpan w:val="3"/>
          </w:tcPr>
          <w:p w14:paraId="451354F9" w14:textId="597D67D1" w:rsidR="005F119A" w:rsidRPr="005F119A" w:rsidRDefault="005F119A" w:rsidP="00532DC9">
            <w:pPr>
              <w:rPr>
                <w:b/>
              </w:rPr>
            </w:pPr>
            <w:r w:rsidRPr="005F119A">
              <w:rPr>
                <w:b/>
              </w:rPr>
              <w:t>Education and Formal Training</w:t>
            </w:r>
          </w:p>
        </w:tc>
      </w:tr>
      <w:tr w:rsidR="00446D4A" w:rsidRPr="00532DC9" w14:paraId="0E7EA645" w14:textId="77777777" w:rsidTr="000D5B50">
        <w:trPr>
          <w:cantSplit/>
          <w:jc w:val="center"/>
        </w:trPr>
        <w:tc>
          <w:tcPr>
            <w:tcW w:w="2778" w:type="pct"/>
          </w:tcPr>
          <w:p w14:paraId="1B980D09" w14:textId="307144A7" w:rsidR="00446D4A" w:rsidRPr="00532DC9" w:rsidRDefault="00446D4A" w:rsidP="00532DC9">
            <w:pPr>
              <w:rPr>
                <w:bCs/>
              </w:rPr>
            </w:pPr>
            <w:r w:rsidRPr="00532DC9">
              <w:rPr>
                <w:bCs/>
              </w:rPr>
              <w:t>(a)</w:t>
            </w:r>
            <w:r w:rsidRPr="00532DC9">
              <w:rPr>
                <w:bCs/>
              </w:rPr>
              <w:tab/>
            </w:r>
            <w:r w:rsidR="00AF1133">
              <w:rPr>
                <w:bCs/>
              </w:rPr>
              <w:t xml:space="preserve">Relevant RICS </w:t>
            </w:r>
            <w:r w:rsidR="00B12A4A">
              <w:rPr>
                <w:bCs/>
              </w:rPr>
              <w:t>accredited degree/HNC or equivalent</w:t>
            </w:r>
          </w:p>
        </w:tc>
        <w:tc>
          <w:tcPr>
            <w:tcW w:w="1111" w:type="pct"/>
            <w:vAlign w:val="center"/>
          </w:tcPr>
          <w:p w14:paraId="3338D9AD" w14:textId="77777777" w:rsidR="00446D4A" w:rsidRPr="00532DC9" w:rsidRDefault="00446D4A" w:rsidP="00532DC9">
            <w:pPr>
              <w:rPr>
                <w:bCs/>
              </w:rPr>
            </w:pPr>
            <w:r w:rsidRPr="00532DC9">
              <w:rPr>
                <w:bCs/>
              </w:rPr>
              <w:t>E</w:t>
            </w:r>
          </w:p>
        </w:tc>
        <w:tc>
          <w:tcPr>
            <w:tcW w:w="1111" w:type="pct"/>
            <w:vAlign w:val="center"/>
          </w:tcPr>
          <w:p w14:paraId="27039FA9" w14:textId="14E26FD6" w:rsidR="00446D4A" w:rsidRPr="00532DC9" w:rsidRDefault="002A1627" w:rsidP="00532DC9">
            <w:pPr>
              <w:rPr>
                <w:bCs/>
              </w:rPr>
            </w:pPr>
            <w:r>
              <w:rPr>
                <w:bCs/>
              </w:rPr>
              <w:t>A</w:t>
            </w:r>
          </w:p>
        </w:tc>
      </w:tr>
      <w:tr w:rsidR="007400C7" w:rsidRPr="00532DC9" w14:paraId="00B56E50" w14:textId="77777777" w:rsidTr="000D5B50">
        <w:trPr>
          <w:cantSplit/>
          <w:jc w:val="center"/>
        </w:trPr>
        <w:tc>
          <w:tcPr>
            <w:tcW w:w="2778" w:type="pct"/>
          </w:tcPr>
          <w:p w14:paraId="24704A0D" w14:textId="5544F141" w:rsidR="007400C7" w:rsidRPr="00532DC9" w:rsidRDefault="007400C7" w:rsidP="007400C7">
            <w:pPr>
              <w:ind w:left="46" w:hanging="46"/>
              <w:rPr>
                <w:bCs/>
              </w:rPr>
            </w:pPr>
            <w:r>
              <w:rPr>
                <w:bCs/>
              </w:rPr>
              <w:t>(b)</w:t>
            </w:r>
            <w:r w:rsidRPr="007400C7">
              <w:rPr>
                <w:rFonts w:cstheme="minorHAnsi"/>
                <w:sz w:val="20"/>
                <w:szCs w:val="20"/>
              </w:rPr>
              <w:t xml:space="preserve"> </w:t>
            </w:r>
            <w:r w:rsidRPr="007400C7">
              <w:rPr>
                <w:bCs/>
              </w:rPr>
              <w:t xml:space="preserve">   Registration as Building Control Inspector with specified competency</w:t>
            </w:r>
          </w:p>
        </w:tc>
        <w:tc>
          <w:tcPr>
            <w:tcW w:w="1111" w:type="pct"/>
            <w:vAlign w:val="center"/>
          </w:tcPr>
          <w:p w14:paraId="02D5A1FA" w14:textId="11E51F3B" w:rsidR="007400C7" w:rsidRPr="00532DC9" w:rsidRDefault="007400C7" w:rsidP="00532DC9">
            <w:pPr>
              <w:rPr>
                <w:bCs/>
              </w:rPr>
            </w:pPr>
            <w:r>
              <w:rPr>
                <w:bCs/>
              </w:rPr>
              <w:t>D</w:t>
            </w:r>
          </w:p>
        </w:tc>
        <w:tc>
          <w:tcPr>
            <w:tcW w:w="1111" w:type="pct"/>
            <w:vAlign w:val="center"/>
          </w:tcPr>
          <w:p w14:paraId="58B3B1B6" w14:textId="1DEBDE65" w:rsidR="007400C7" w:rsidRDefault="007400C7" w:rsidP="00532DC9">
            <w:pPr>
              <w:rPr>
                <w:bCs/>
              </w:rPr>
            </w:pPr>
            <w:r>
              <w:rPr>
                <w:bCs/>
              </w:rPr>
              <w:t>A</w:t>
            </w:r>
          </w:p>
        </w:tc>
      </w:tr>
      <w:tr w:rsidR="00446D4A" w:rsidRPr="00532DC9" w14:paraId="76193E9A" w14:textId="77777777" w:rsidTr="000D5B50">
        <w:trPr>
          <w:cantSplit/>
          <w:jc w:val="center"/>
        </w:trPr>
        <w:tc>
          <w:tcPr>
            <w:tcW w:w="2778" w:type="pct"/>
          </w:tcPr>
          <w:p w14:paraId="7E17C165" w14:textId="2C60BE29" w:rsidR="00446D4A" w:rsidRPr="00532DC9" w:rsidRDefault="00446D4A" w:rsidP="00532DC9">
            <w:pPr>
              <w:rPr>
                <w:bCs/>
              </w:rPr>
            </w:pPr>
            <w:r w:rsidRPr="00532DC9">
              <w:rPr>
                <w:bCs/>
              </w:rPr>
              <w:t>(</w:t>
            </w:r>
            <w:r w:rsidR="00D44A48">
              <w:rPr>
                <w:bCs/>
              </w:rPr>
              <w:t>c</w:t>
            </w:r>
            <w:r w:rsidRPr="00532DC9">
              <w:rPr>
                <w:bCs/>
              </w:rPr>
              <w:t>)</w:t>
            </w:r>
            <w:r w:rsidRPr="00532DC9">
              <w:rPr>
                <w:bCs/>
              </w:rPr>
              <w:tab/>
            </w:r>
            <w:r w:rsidR="00B12A4A">
              <w:rPr>
                <w:bCs/>
              </w:rPr>
              <w:t xml:space="preserve">Eligible </w:t>
            </w:r>
            <w:r w:rsidR="00C227C0">
              <w:rPr>
                <w:bCs/>
              </w:rPr>
              <w:t>for full membership of RICS, CABE, CIOB or similar</w:t>
            </w:r>
          </w:p>
        </w:tc>
        <w:tc>
          <w:tcPr>
            <w:tcW w:w="1111" w:type="pct"/>
            <w:vAlign w:val="center"/>
          </w:tcPr>
          <w:p w14:paraId="70632ECF" w14:textId="5841B5F4" w:rsidR="00446D4A" w:rsidRPr="00532DC9" w:rsidRDefault="00446D4A" w:rsidP="00532DC9">
            <w:pPr>
              <w:rPr>
                <w:bCs/>
              </w:rPr>
            </w:pPr>
            <w:r w:rsidRPr="00532DC9">
              <w:rPr>
                <w:bCs/>
              </w:rPr>
              <w:t>D</w:t>
            </w:r>
          </w:p>
        </w:tc>
        <w:tc>
          <w:tcPr>
            <w:tcW w:w="1111" w:type="pct"/>
            <w:vAlign w:val="center"/>
          </w:tcPr>
          <w:p w14:paraId="2807A36D" w14:textId="04529700" w:rsidR="00446D4A" w:rsidRPr="00532DC9" w:rsidRDefault="002A1627" w:rsidP="00532DC9">
            <w:pPr>
              <w:rPr>
                <w:bCs/>
              </w:rPr>
            </w:pPr>
            <w:r>
              <w:rPr>
                <w:bCs/>
              </w:rPr>
              <w:t>A</w:t>
            </w:r>
          </w:p>
        </w:tc>
      </w:tr>
      <w:tr w:rsidR="005F119A" w:rsidRPr="00532DC9" w14:paraId="5B09D0C1" w14:textId="77777777" w:rsidTr="005F119A">
        <w:trPr>
          <w:cantSplit/>
          <w:jc w:val="center"/>
        </w:trPr>
        <w:tc>
          <w:tcPr>
            <w:tcW w:w="5000" w:type="pct"/>
            <w:gridSpan w:val="3"/>
          </w:tcPr>
          <w:p w14:paraId="5AF09826" w14:textId="3AA7F7E5" w:rsidR="005F119A" w:rsidRPr="005F119A" w:rsidRDefault="008A2B18" w:rsidP="00532DC9">
            <w:pPr>
              <w:rPr>
                <w:b/>
              </w:rPr>
            </w:pPr>
            <w:r>
              <w:rPr>
                <w:b/>
              </w:rPr>
              <w:t>Relevant technical experience, knowledge and skills/abilities</w:t>
            </w:r>
          </w:p>
        </w:tc>
      </w:tr>
      <w:tr w:rsidR="004545CB" w:rsidRPr="00532DC9" w14:paraId="76A46B09" w14:textId="77777777" w:rsidTr="000D5B50">
        <w:trPr>
          <w:cantSplit/>
          <w:jc w:val="center"/>
        </w:trPr>
        <w:tc>
          <w:tcPr>
            <w:tcW w:w="2778" w:type="pct"/>
          </w:tcPr>
          <w:p w14:paraId="5EA5ABA6" w14:textId="45CB36D4" w:rsidR="004545CB" w:rsidRPr="00532DC9" w:rsidRDefault="0080659B" w:rsidP="0080659B">
            <w:pPr>
              <w:ind w:left="46"/>
              <w:rPr>
                <w:bCs/>
              </w:rPr>
            </w:pPr>
            <w:r>
              <w:rPr>
                <w:bCs/>
              </w:rPr>
              <w:t>(</w:t>
            </w:r>
            <w:r w:rsidR="00D44A48">
              <w:rPr>
                <w:bCs/>
              </w:rPr>
              <w:t>d</w:t>
            </w:r>
            <w:r w:rsidR="004545CB">
              <w:rPr>
                <w:bCs/>
              </w:rPr>
              <w:t>)</w:t>
            </w:r>
            <w:r>
              <w:rPr>
                <w:bCs/>
              </w:rPr>
              <w:t xml:space="preserve">        </w:t>
            </w:r>
            <w:r w:rsidR="00EE6DE8">
              <w:rPr>
                <w:bCs/>
              </w:rPr>
              <w:t xml:space="preserve">Experience </w:t>
            </w:r>
            <w:r w:rsidR="005C53FE">
              <w:rPr>
                <w:bCs/>
              </w:rPr>
              <w:t xml:space="preserve">ensuring compliance </w:t>
            </w:r>
            <w:r w:rsidR="00B313CF">
              <w:rPr>
                <w:bCs/>
              </w:rPr>
              <w:t>with</w:t>
            </w:r>
            <w:r w:rsidR="005C53FE">
              <w:rPr>
                <w:bCs/>
              </w:rPr>
              <w:t xml:space="preserve"> engineering requirements</w:t>
            </w:r>
          </w:p>
        </w:tc>
        <w:tc>
          <w:tcPr>
            <w:tcW w:w="1111" w:type="pct"/>
            <w:vAlign w:val="center"/>
          </w:tcPr>
          <w:p w14:paraId="14B6DDDE" w14:textId="5C10D5CE" w:rsidR="004545CB" w:rsidRPr="00532DC9" w:rsidRDefault="009D2565" w:rsidP="00532DC9">
            <w:pPr>
              <w:rPr>
                <w:bCs/>
              </w:rPr>
            </w:pPr>
            <w:r>
              <w:rPr>
                <w:bCs/>
              </w:rPr>
              <w:t>E</w:t>
            </w:r>
          </w:p>
        </w:tc>
        <w:tc>
          <w:tcPr>
            <w:tcW w:w="1111" w:type="pct"/>
            <w:vAlign w:val="center"/>
          </w:tcPr>
          <w:p w14:paraId="466A49F7" w14:textId="03355C40" w:rsidR="004545CB" w:rsidRPr="00532DC9" w:rsidRDefault="002A1627" w:rsidP="00532DC9">
            <w:pPr>
              <w:rPr>
                <w:bCs/>
              </w:rPr>
            </w:pPr>
            <w:r>
              <w:rPr>
                <w:bCs/>
              </w:rPr>
              <w:t>A/I</w:t>
            </w:r>
          </w:p>
        </w:tc>
      </w:tr>
      <w:tr w:rsidR="00B313CF" w:rsidRPr="00532DC9" w14:paraId="15DC696E" w14:textId="77777777" w:rsidTr="000D5B50">
        <w:trPr>
          <w:cantSplit/>
          <w:jc w:val="center"/>
        </w:trPr>
        <w:tc>
          <w:tcPr>
            <w:tcW w:w="2778" w:type="pct"/>
          </w:tcPr>
          <w:p w14:paraId="76A5E5AB" w14:textId="34FAE97C" w:rsidR="00B313CF" w:rsidRDefault="00B313CF" w:rsidP="0080659B">
            <w:pPr>
              <w:ind w:left="46"/>
              <w:rPr>
                <w:bCs/>
              </w:rPr>
            </w:pPr>
            <w:r>
              <w:rPr>
                <w:bCs/>
              </w:rPr>
              <w:lastRenderedPageBreak/>
              <w:t>(</w:t>
            </w:r>
            <w:r w:rsidR="00D44A48">
              <w:rPr>
                <w:bCs/>
              </w:rPr>
              <w:t>e</w:t>
            </w:r>
            <w:r>
              <w:rPr>
                <w:bCs/>
              </w:rPr>
              <w:t>)</w:t>
            </w:r>
            <w:r w:rsidR="00234A9F">
              <w:rPr>
                <w:bCs/>
              </w:rPr>
              <w:t xml:space="preserve">         Knowledge of principles of sound enforcement </w:t>
            </w:r>
            <w:r w:rsidR="009E3C1F">
              <w:rPr>
                <w:bCs/>
              </w:rPr>
              <w:t>practice</w:t>
            </w:r>
          </w:p>
        </w:tc>
        <w:tc>
          <w:tcPr>
            <w:tcW w:w="1111" w:type="pct"/>
            <w:vAlign w:val="center"/>
          </w:tcPr>
          <w:p w14:paraId="5568C569" w14:textId="13F6681E" w:rsidR="00B313CF" w:rsidRDefault="009E3C1F" w:rsidP="00532DC9">
            <w:pPr>
              <w:rPr>
                <w:bCs/>
              </w:rPr>
            </w:pPr>
            <w:r>
              <w:rPr>
                <w:bCs/>
              </w:rPr>
              <w:t>E</w:t>
            </w:r>
          </w:p>
        </w:tc>
        <w:tc>
          <w:tcPr>
            <w:tcW w:w="1111" w:type="pct"/>
            <w:vAlign w:val="center"/>
          </w:tcPr>
          <w:p w14:paraId="2F6A2363" w14:textId="70702069" w:rsidR="00B313CF" w:rsidRDefault="00995735" w:rsidP="00532DC9">
            <w:pPr>
              <w:rPr>
                <w:bCs/>
              </w:rPr>
            </w:pPr>
            <w:r>
              <w:rPr>
                <w:bCs/>
              </w:rPr>
              <w:t>A/I</w:t>
            </w:r>
          </w:p>
        </w:tc>
      </w:tr>
      <w:tr w:rsidR="007B05CA" w:rsidRPr="00532DC9" w14:paraId="1E2D270D" w14:textId="77777777" w:rsidTr="000D5B50">
        <w:trPr>
          <w:cantSplit/>
          <w:jc w:val="center"/>
        </w:trPr>
        <w:tc>
          <w:tcPr>
            <w:tcW w:w="2778" w:type="pct"/>
          </w:tcPr>
          <w:p w14:paraId="7E822602" w14:textId="4CC5EAB7" w:rsidR="007B05CA" w:rsidRDefault="007B05CA" w:rsidP="0080659B">
            <w:pPr>
              <w:ind w:left="46"/>
              <w:rPr>
                <w:bCs/>
              </w:rPr>
            </w:pPr>
            <w:r>
              <w:rPr>
                <w:bCs/>
              </w:rPr>
              <w:t>(</w:t>
            </w:r>
            <w:r w:rsidR="00D44A48">
              <w:rPr>
                <w:bCs/>
              </w:rPr>
              <w:t>f</w:t>
            </w:r>
            <w:r>
              <w:rPr>
                <w:bCs/>
              </w:rPr>
              <w:t xml:space="preserve">)         Knowledge and experience of the building control </w:t>
            </w:r>
            <w:r w:rsidR="007400C7">
              <w:rPr>
                <w:bCs/>
              </w:rPr>
              <w:t>enforcement including dangerous structures, potentially as a local authority building control officer</w:t>
            </w:r>
            <w:r w:rsidR="00D44A48">
              <w:rPr>
                <w:bCs/>
              </w:rPr>
              <w:t>.</w:t>
            </w:r>
          </w:p>
        </w:tc>
        <w:tc>
          <w:tcPr>
            <w:tcW w:w="1111" w:type="pct"/>
            <w:vAlign w:val="center"/>
          </w:tcPr>
          <w:p w14:paraId="61F915D5" w14:textId="012E0BBC" w:rsidR="007B05CA" w:rsidRDefault="007B05CA" w:rsidP="00532DC9">
            <w:pPr>
              <w:rPr>
                <w:bCs/>
              </w:rPr>
            </w:pPr>
            <w:r>
              <w:rPr>
                <w:bCs/>
              </w:rPr>
              <w:t>D</w:t>
            </w:r>
          </w:p>
        </w:tc>
        <w:tc>
          <w:tcPr>
            <w:tcW w:w="1111" w:type="pct"/>
            <w:vAlign w:val="center"/>
          </w:tcPr>
          <w:p w14:paraId="2BC77701" w14:textId="08E199AB" w:rsidR="007B05CA" w:rsidRDefault="007B05CA" w:rsidP="00532DC9">
            <w:pPr>
              <w:rPr>
                <w:bCs/>
              </w:rPr>
            </w:pPr>
            <w:r>
              <w:rPr>
                <w:bCs/>
              </w:rPr>
              <w:t>A/I</w:t>
            </w:r>
          </w:p>
        </w:tc>
      </w:tr>
      <w:tr w:rsidR="00D7154E" w:rsidRPr="00532DC9" w14:paraId="129EF4D3" w14:textId="77777777" w:rsidTr="00EE6B2A">
        <w:trPr>
          <w:cantSplit/>
          <w:jc w:val="center"/>
        </w:trPr>
        <w:tc>
          <w:tcPr>
            <w:tcW w:w="2778" w:type="pct"/>
            <w:vAlign w:val="center"/>
          </w:tcPr>
          <w:p w14:paraId="2C490B79" w14:textId="6FCF11BE" w:rsidR="00D7154E" w:rsidRDefault="00D7154E" w:rsidP="00D7154E">
            <w:pPr>
              <w:ind w:left="46"/>
              <w:rPr>
                <w:bCs/>
              </w:rPr>
            </w:pPr>
            <w:r>
              <w:rPr>
                <w:rFonts w:cstheme="minorHAnsi"/>
                <w:sz w:val="20"/>
                <w:szCs w:val="20"/>
              </w:rPr>
              <w:t>(</w:t>
            </w:r>
            <w:r w:rsidR="00D44A48">
              <w:rPr>
                <w:rFonts w:cstheme="minorHAnsi"/>
                <w:sz w:val="20"/>
                <w:szCs w:val="20"/>
              </w:rPr>
              <w:t>g</w:t>
            </w:r>
            <w:r>
              <w:rPr>
                <w:rFonts w:cstheme="minorHAnsi"/>
                <w:sz w:val="20"/>
                <w:szCs w:val="20"/>
              </w:rPr>
              <w:t xml:space="preserve">)         </w:t>
            </w:r>
            <w:r w:rsidRPr="00F20359">
              <w:rPr>
                <w:rFonts w:cstheme="minorHAnsi"/>
                <w:sz w:val="20"/>
                <w:szCs w:val="20"/>
              </w:rPr>
              <w:t>Ability to speak with confidence and accuracy, using accurate sentence structures and vocabulary.</w:t>
            </w:r>
            <w:r>
              <w:rPr>
                <w:rFonts w:cstheme="minorHAnsi"/>
                <w:sz w:val="20"/>
                <w:szCs w:val="20"/>
              </w:rPr>
              <w:t xml:space="preserve"> (I)</w:t>
            </w:r>
          </w:p>
        </w:tc>
        <w:tc>
          <w:tcPr>
            <w:tcW w:w="1111" w:type="pct"/>
            <w:vAlign w:val="center"/>
          </w:tcPr>
          <w:p w14:paraId="0949F15C" w14:textId="6F04F1E8" w:rsidR="00D7154E" w:rsidRDefault="00D7154E" w:rsidP="00D7154E">
            <w:pPr>
              <w:rPr>
                <w:bCs/>
              </w:rPr>
            </w:pPr>
            <w:r>
              <w:rPr>
                <w:bCs/>
              </w:rPr>
              <w:t>E</w:t>
            </w:r>
          </w:p>
        </w:tc>
        <w:tc>
          <w:tcPr>
            <w:tcW w:w="1111" w:type="pct"/>
          </w:tcPr>
          <w:p w14:paraId="74BD0613" w14:textId="78E901A3" w:rsidR="00D7154E" w:rsidRDefault="00D7154E" w:rsidP="00D7154E">
            <w:pPr>
              <w:rPr>
                <w:bCs/>
              </w:rPr>
            </w:pPr>
            <w:r w:rsidRPr="00527C40">
              <w:rPr>
                <w:bCs/>
              </w:rPr>
              <w:t>A/I</w:t>
            </w:r>
          </w:p>
        </w:tc>
      </w:tr>
      <w:tr w:rsidR="00D7154E" w:rsidRPr="00532DC9" w14:paraId="3782A9C1" w14:textId="77777777" w:rsidTr="00EE6B2A">
        <w:trPr>
          <w:cantSplit/>
          <w:jc w:val="center"/>
        </w:trPr>
        <w:tc>
          <w:tcPr>
            <w:tcW w:w="2778" w:type="pct"/>
            <w:vAlign w:val="center"/>
          </w:tcPr>
          <w:p w14:paraId="16E5D96D" w14:textId="750DA121" w:rsidR="00D7154E" w:rsidRDefault="00D7154E" w:rsidP="00D7154E">
            <w:pPr>
              <w:ind w:left="46"/>
              <w:rPr>
                <w:bCs/>
              </w:rPr>
            </w:pPr>
            <w:r>
              <w:rPr>
                <w:rFonts w:cstheme="minorHAnsi"/>
                <w:sz w:val="20"/>
                <w:szCs w:val="20"/>
              </w:rPr>
              <w:t>(</w:t>
            </w:r>
            <w:r w:rsidR="00D44A48">
              <w:rPr>
                <w:rFonts w:cstheme="minorHAnsi"/>
                <w:sz w:val="20"/>
                <w:szCs w:val="20"/>
              </w:rPr>
              <w:t>h</w:t>
            </w:r>
            <w:r>
              <w:rPr>
                <w:rFonts w:cstheme="minorHAnsi"/>
                <w:sz w:val="20"/>
                <w:szCs w:val="20"/>
              </w:rPr>
              <w:t xml:space="preserve">)         </w:t>
            </w:r>
            <w:r w:rsidRPr="00D6320E">
              <w:rPr>
                <w:rFonts w:cstheme="minorHAnsi"/>
                <w:sz w:val="20"/>
                <w:szCs w:val="20"/>
              </w:rPr>
              <w:t>Ability to choose the right kind of vocabulary for the situation in hand without a great deal of hesitation.</w:t>
            </w:r>
            <w:r>
              <w:rPr>
                <w:rFonts w:cstheme="minorHAnsi"/>
                <w:sz w:val="20"/>
                <w:szCs w:val="20"/>
              </w:rPr>
              <w:t xml:space="preserve"> (A+I)</w:t>
            </w:r>
          </w:p>
        </w:tc>
        <w:tc>
          <w:tcPr>
            <w:tcW w:w="1111" w:type="pct"/>
            <w:vAlign w:val="center"/>
          </w:tcPr>
          <w:p w14:paraId="0AD2EF3C" w14:textId="546BEEFE" w:rsidR="00D7154E" w:rsidRDefault="00D7154E" w:rsidP="00D7154E">
            <w:pPr>
              <w:rPr>
                <w:bCs/>
              </w:rPr>
            </w:pPr>
            <w:r>
              <w:rPr>
                <w:bCs/>
              </w:rPr>
              <w:t>E</w:t>
            </w:r>
          </w:p>
        </w:tc>
        <w:tc>
          <w:tcPr>
            <w:tcW w:w="1111" w:type="pct"/>
          </w:tcPr>
          <w:p w14:paraId="593092F5" w14:textId="35B28950" w:rsidR="00D7154E" w:rsidRDefault="00D7154E" w:rsidP="00D7154E">
            <w:pPr>
              <w:rPr>
                <w:bCs/>
              </w:rPr>
            </w:pPr>
            <w:r w:rsidRPr="00527C40">
              <w:rPr>
                <w:bCs/>
              </w:rPr>
              <w:t>A/I</w:t>
            </w:r>
          </w:p>
        </w:tc>
      </w:tr>
      <w:tr w:rsidR="00D7154E" w:rsidRPr="00532DC9" w14:paraId="6C92D420" w14:textId="77777777" w:rsidTr="00EE6B2A">
        <w:trPr>
          <w:cantSplit/>
          <w:jc w:val="center"/>
        </w:trPr>
        <w:tc>
          <w:tcPr>
            <w:tcW w:w="2778" w:type="pct"/>
            <w:vAlign w:val="center"/>
          </w:tcPr>
          <w:p w14:paraId="4DAC2421" w14:textId="2DC2A2D4" w:rsidR="00D7154E" w:rsidRDefault="00D7154E" w:rsidP="00D7154E">
            <w:pPr>
              <w:ind w:left="46"/>
              <w:rPr>
                <w:bCs/>
              </w:rPr>
            </w:pPr>
            <w:r>
              <w:rPr>
                <w:rFonts w:cstheme="minorHAnsi"/>
                <w:sz w:val="20"/>
                <w:szCs w:val="20"/>
              </w:rPr>
              <w:t>(</w:t>
            </w:r>
            <w:proofErr w:type="spellStart"/>
            <w:r w:rsidR="00D44A48">
              <w:rPr>
                <w:rFonts w:cstheme="minorHAnsi"/>
                <w:sz w:val="20"/>
                <w:szCs w:val="20"/>
              </w:rPr>
              <w:t>i</w:t>
            </w:r>
            <w:proofErr w:type="spellEnd"/>
            <w:r>
              <w:rPr>
                <w:rFonts w:cstheme="minorHAnsi"/>
                <w:sz w:val="20"/>
                <w:szCs w:val="20"/>
              </w:rPr>
              <w:t xml:space="preserve">)        </w:t>
            </w:r>
            <w:r w:rsidRPr="00EE652E">
              <w:rPr>
                <w:rFonts w:cstheme="minorHAnsi"/>
                <w:sz w:val="20"/>
                <w:szCs w:val="20"/>
              </w:rPr>
              <w:t>Ability to listen to customers and understand their needs.</w:t>
            </w:r>
            <w:r>
              <w:rPr>
                <w:rFonts w:cstheme="minorHAnsi"/>
                <w:sz w:val="20"/>
                <w:szCs w:val="20"/>
              </w:rPr>
              <w:t xml:space="preserve"> (A+I)</w:t>
            </w:r>
          </w:p>
        </w:tc>
        <w:tc>
          <w:tcPr>
            <w:tcW w:w="1111" w:type="pct"/>
            <w:vAlign w:val="center"/>
          </w:tcPr>
          <w:p w14:paraId="5FF2E572" w14:textId="4BBC61FC" w:rsidR="00D7154E" w:rsidRDefault="00D7154E" w:rsidP="00D7154E">
            <w:pPr>
              <w:rPr>
                <w:bCs/>
              </w:rPr>
            </w:pPr>
            <w:r>
              <w:rPr>
                <w:bCs/>
              </w:rPr>
              <w:t>E</w:t>
            </w:r>
          </w:p>
        </w:tc>
        <w:tc>
          <w:tcPr>
            <w:tcW w:w="1111" w:type="pct"/>
          </w:tcPr>
          <w:p w14:paraId="04592FFE" w14:textId="1D4A855A" w:rsidR="00D7154E" w:rsidRDefault="00D7154E" w:rsidP="00D7154E">
            <w:pPr>
              <w:rPr>
                <w:bCs/>
              </w:rPr>
            </w:pPr>
            <w:r w:rsidRPr="00527C40">
              <w:rPr>
                <w:bCs/>
              </w:rPr>
              <w:t>A/I</w:t>
            </w:r>
          </w:p>
        </w:tc>
      </w:tr>
      <w:tr w:rsidR="00D7154E" w:rsidRPr="00532DC9" w14:paraId="19255749" w14:textId="77777777" w:rsidTr="00EE6B2A">
        <w:trPr>
          <w:cantSplit/>
          <w:jc w:val="center"/>
        </w:trPr>
        <w:tc>
          <w:tcPr>
            <w:tcW w:w="2778" w:type="pct"/>
            <w:vAlign w:val="center"/>
          </w:tcPr>
          <w:p w14:paraId="59FB97F0" w14:textId="17115D6F" w:rsidR="00D7154E" w:rsidRDefault="00D7154E" w:rsidP="00D7154E">
            <w:pPr>
              <w:ind w:left="46"/>
              <w:rPr>
                <w:bCs/>
              </w:rPr>
            </w:pPr>
            <w:r>
              <w:rPr>
                <w:rFonts w:cstheme="minorHAnsi"/>
                <w:sz w:val="20"/>
                <w:szCs w:val="20"/>
              </w:rPr>
              <w:t>(</w:t>
            </w:r>
            <w:r w:rsidR="00D44A48">
              <w:rPr>
                <w:rFonts w:cstheme="minorHAnsi"/>
                <w:sz w:val="20"/>
                <w:szCs w:val="20"/>
              </w:rPr>
              <w:t>j</w:t>
            </w:r>
            <w:r>
              <w:rPr>
                <w:rFonts w:cstheme="minorHAnsi"/>
                <w:sz w:val="20"/>
                <w:szCs w:val="20"/>
              </w:rPr>
              <w:t xml:space="preserve">)        </w:t>
            </w:r>
            <w:r w:rsidRPr="00AA5C72">
              <w:rPr>
                <w:rFonts w:cstheme="minorHAnsi"/>
                <w:sz w:val="20"/>
                <w:szCs w:val="20"/>
              </w:rPr>
              <w:t>Ability to tailor your approach to each conversation appropriate to the customer, responding clearly even in complex situations.</w:t>
            </w:r>
            <w:r>
              <w:rPr>
                <w:rFonts w:cstheme="minorHAnsi"/>
                <w:sz w:val="20"/>
                <w:szCs w:val="20"/>
              </w:rPr>
              <w:t xml:space="preserve"> (A+I)</w:t>
            </w:r>
          </w:p>
        </w:tc>
        <w:tc>
          <w:tcPr>
            <w:tcW w:w="1111" w:type="pct"/>
            <w:vAlign w:val="center"/>
          </w:tcPr>
          <w:p w14:paraId="2400BB2A" w14:textId="1507E6FA" w:rsidR="00D7154E" w:rsidRDefault="00D7154E" w:rsidP="00D7154E">
            <w:pPr>
              <w:rPr>
                <w:bCs/>
              </w:rPr>
            </w:pPr>
            <w:r>
              <w:rPr>
                <w:bCs/>
              </w:rPr>
              <w:t>E</w:t>
            </w:r>
          </w:p>
        </w:tc>
        <w:tc>
          <w:tcPr>
            <w:tcW w:w="1111" w:type="pct"/>
          </w:tcPr>
          <w:p w14:paraId="4B190017" w14:textId="4EEA8584" w:rsidR="00D7154E" w:rsidRDefault="00D7154E" w:rsidP="00D7154E">
            <w:pPr>
              <w:rPr>
                <w:bCs/>
              </w:rPr>
            </w:pPr>
            <w:r w:rsidRPr="00527C40">
              <w:rPr>
                <w:bCs/>
              </w:rPr>
              <w:t>A/I</w:t>
            </w:r>
          </w:p>
        </w:tc>
      </w:tr>
      <w:tr w:rsidR="00D7154E" w:rsidRPr="00532DC9" w14:paraId="162C538C" w14:textId="77777777" w:rsidTr="00EE6B2A">
        <w:trPr>
          <w:cantSplit/>
          <w:jc w:val="center"/>
        </w:trPr>
        <w:tc>
          <w:tcPr>
            <w:tcW w:w="2778" w:type="pct"/>
            <w:vAlign w:val="center"/>
          </w:tcPr>
          <w:p w14:paraId="6115290E" w14:textId="1FAB5C6F" w:rsidR="00D7154E" w:rsidRDefault="00D7154E" w:rsidP="00D7154E">
            <w:pPr>
              <w:ind w:left="46"/>
              <w:rPr>
                <w:bCs/>
              </w:rPr>
            </w:pPr>
            <w:r w:rsidRPr="00327179">
              <w:rPr>
                <w:rFonts w:cstheme="minorHAnsi"/>
                <w:sz w:val="20"/>
                <w:szCs w:val="20"/>
              </w:rPr>
              <w:t>(</w:t>
            </w:r>
            <w:r w:rsidR="00D44A48">
              <w:rPr>
                <w:rFonts w:cstheme="minorHAnsi"/>
                <w:sz w:val="20"/>
                <w:szCs w:val="20"/>
              </w:rPr>
              <w:t>k</w:t>
            </w:r>
            <w:r w:rsidRPr="00327179">
              <w:rPr>
                <w:rFonts w:cstheme="minorHAnsi"/>
                <w:sz w:val="20"/>
                <w:szCs w:val="20"/>
              </w:rPr>
              <w:t xml:space="preserve">) </w:t>
            </w:r>
            <w:r>
              <w:rPr>
                <w:rFonts w:cstheme="minorHAnsi"/>
                <w:sz w:val="20"/>
                <w:szCs w:val="20"/>
              </w:rPr>
              <w:t xml:space="preserve">    A</w:t>
            </w:r>
            <w:r w:rsidRPr="00327179">
              <w:rPr>
                <w:rFonts w:cstheme="minorHAnsi"/>
                <w:sz w:val="20"/>
                <w:szCs w:val="20"/>
              </w:rPr>
              <w:t>bility to prioritise workload</w:t>
            </w:r>
            <w:r>
              <w:rPr>
                <w:rFonts w:cstheme="minorHAnsi"/>
                <w:sz w:val="20"/>
                <w:szCs w:val="20"/>
              </w:rPr>
              <w:t xml:space="preserve"> (A+I)</w:t>
            </w:r>
          </w:p>
        </w:tc>
        <w:tc>
          <w:tcPr>
            <w:tcW w:w="1111" w:type="pct"/>
            <w:vAlign w:val="center"/>
          </w:tcPr>
          <w:p w14:paraId="03D4EC16" w14:textId="6B34C3E8" w:rsidR="00D7154E" w:rsidRDefault="00D7154E" w:rsidP="00D7154E">
            <w:pPr>
              <w:rPr>
                <w:bCs/>
              </w:rPr>
            </w:pPr>
            <w:r>
              <w:rPr>
                <w:bCs/>
              </w:rPr>
              <w:t>E</w:t>
            </w:r>
          </w:p>
        </w:tc>
        <w:tc>
          <w:tcPr>
            <w:tcW w:w="1111" w:type="pct"/>
          </w:tcPr>
          <w:p w14:paraId="1A71ADFC" w14:textId="1610FF28" w:rsidR="00D7154E" w:rsidRDefault="00D7154E" w:rsidP="00D7154E">
            <w:pPr>
              <w:rPr>
                <w:bCs/>
              </w:rPr>
            </w:pPr>
            <w:r w:rsidRPr="00527C40">
              <w:rPr>
                <w:bCs/>
              </w:rPr>
              <w:t>A/I</w:t>
            </w:r>
          </w:p>
        </w:tc>
      </w:tr>
      <w:tr w:rsidR="00D7154E" w:rsidRPr="00532DC9" w14:paraId="3FF78769" w14:textId="77777777" w:rsidTr="00EE6B2A">
        <w:trPr>
          <w:cantSplit/>
          <w:jc w:val="center"/>
        </w:trPr>
        <w:tc>
          <w:tcPr>
            <w:tcW w:w="2778" w:type="pct"/>
            <w:vAlign w:val="center"/>
          </w:tcPr>
          <w:p w14:paraId="3D05E209" w14:textId="55053A57" w:rsidR="00D7154E" w:rsidRDefault="00D7154E" w:rsidP="00D7154E">
            <w:pPr>
              <w:ind w:left="46"/>
              <w:rPr>
                <w:bCs/>
              </w:rPr>
            </w:pPr>
            <w:r w:rsidRPr="00327179">
              <w:rPr>
                <w:rFonts w:cstheme="minorHAnsi"/>
                <w:sz w:val="20"/>
                <w:szCs w:val="20"/>
              </w:rPr>
              <w:t>(</w:t>
            </w:r>
            <w:r w:rsidR="00D44A48">
              <w:rPr>
                <w:rFonts w:cstheme="minorHAnsi"/>
                <w:sz w:val="20"/>
                <w:szCs w:val="20"/>
              </w:rPr>
              <w:t>l</w:t>
            </w:r>
            <w:r w:rsidRPr="00327179">
              <w:rPr>
                <w:rFonts w:cstheme="minorHAnsi"/>
                <w:sz w:val="20"/>
                <w:szCs w:val="20"/>
              </w:rPr>
              <w:t xml:space="preserve">) </w:t>
            </w:r>
            <w:r>
              <w:rPr>
                <w:rFonts w:cstheme="minorHAnsi"/>
                <w:sz w:val="20"/>
                <w:szCs w:val="20"/>
              </w:rPr>
              <w:t xml:space="preserve">     A</w:t>
            </w:r>
            <w:r w:rsidRPr="00327179">
              <w:rPr>
                <w:rFonts w:cstheme="minorHAnsi"/>
                <w:sz w:val="20"/>
                <w:szCs w:val="20"/>
              </w:rPr>
              <w:t>bility to work in partnership with others to</w:t>
            </w:r>
            <w:r>
              <w:rPr>
                <w:rFonts w:cstheme="minorHAnsi"/>
                <w:sz w:val="20"/>
                <w:szCs w:val="20"/>
              </w:rPr>
              <w:t xml:space="preserve"> find solutions and</w:t>
            </w:r>
            <w:r w:rsidRPr="00327179">
              <w:rPr>
                <w:rFonts w:cstheme="minorHAnsi"/>
                <w:sz w:val="20"/>
                <w:szCs w:val="20"/>
              </w:rPr>
              <w:t xml:space="preserve"> secure positive outcomes</w:t>
            </w:r>
            <w:r>
              <w:rPr>
                <w:rFonts w:cstheme="minorHAnsi"/>
                <w:sz w:val="20"/>
                <w:szCs w:val="20"/>
              </w:rPr>
              <w:t xml:space="preserve"> (A +I)</w:t>
            </w:r>
          </w:p>
        </w:tc>
        <w:tc>
          <w:tcPr>
            <w:tcW w:w="1111" w:type="pct"/>
            <w:vAlign w:val="center"/>
          </w:tcPr>
          <w:p w14:paraId="25BD3A3B" w14:textId="624C993C" w:rsidR="00D7154E" w:rsidRDefault="00D7154E" w:rsidP="00D7154E">
            <w:pPr>
              <w:rPr>
                <w:bCs/>
              </w:rPr>
            </w:pPr>
            <w:r>
              <w:rPr>
                <w:bCs/>
              </w:rPr>
              <w:t>E</w:t>
            </w:r>
          </w:p>
        </w:tc>
        <w:tc>
          <w:tcPr>
            <w:tcW w:w="1111" w:type="pct"/>
          </w:tcPr>
          <w:p w14:paraId="676F9D6F" w14:textId="25197215" w:rsidR="00D7154E" w:rsidRDefault="00D7154E" w:rsidP="00D7154E">
            <w:pPr>
              <w:rPr>
                <w:bCs/>
              </w:rPr>
            </w:pPr>
            <w:r w:rsidRPr="00527C40">
              <w:rPr>
                <w:bCs/>
              </w:rPr>
              <w:t>A/I</w:t>
            </w:r>
          </w:p>
        </w:tc>
      </w:tr>
      <w:tr w:rsidR="00D7154E" w:rsidRPr="00532DC9" w14:paraId="57FB7A56" w14:textId="77777777" w:rsidTr="00EE6B2A">
        <w:trPr>
          <w:cantSplit/>
          <w:jc w:val="center"/>
        </w:trPr>
        <w:tc>
          <w:tcPr>
            <w:tcW w:w="2778" w:type="pct"/>
            <w:vAlign w:val="center"/>
          </w:tcPr>
          <w:p w14:paraId="5B67D870" w14:textId="302C30AE" w:rsidR="00D7154E" w:rsidRDefault="00D7154E" w:rsidP="00D7154E">
            <w:pPr>
              <w:ind w:left="46"/>
              <w:rPr>
                <w:bCs/>
              </w:rPr>
            </w:pPr>
            <w:r w:rsidRPr="00327179">
              <w:rPr>
                <w:rFonts w:cstheme="minorHAnsi"/>
                <w:sz w:val="20"/>
                <w:szCs w:val="20"/>
              </w:rPr>
              <w:t>(</w:t>
            </w:r>
            <w:r w:rsidR="00D44A48">
              <w:rPr>
                <w:rFonts w:cstheme="minorHAnsi"/>
                <w:sz w:val="20"/>
                <w:szCs w:val="20"/>
              </w:rPr>
              <w:t>m</w:t>
            </w:r>
            <w:r w:rsidRPr="00327179">
              <w:rPr>
                <w:rFonts w:cstheme="minorHAnsi"/>
                <w:sz w:val="20"/>
                <w:szCs w:val="20"/>
              </w:rPr>
              <w:t xml:space="preserve">) </w:t>
            </w:r>
            <w:r>
              <w:rPr>
                <w:rFonts w:cstheme="minorHAnsi"/>
                <w:sz w:val="20"/>
                <w:szCs w:val="20"/>
              </w:rPr>
              <w:t xml:space="preserve">    A</w:t>
            </w:r>
            <w:r w:rsidRPr="00327179">
              <w:rPr>
                <w:rFonts w:cstheme="minorHAnsi"/>
                <w:sz w:val="20"/>
                <w:szCs w:val="20"/>
              </w:rPr>
              <w:t>bility to use ICT effectively</w:t>
            </w:r>
            <w:r>
              <w:rPr>
                <w:rFonts w:cstheme="minorHAnsi"/>
                <w:sz w:val="20"/>
                <w:szCs w:val="20"/>
              </w:rPr>
              <w:t xml:space="preserve"> (A+I)</w:t>
            </w:r>
          </w:p>
        </w:tc>
        <w:tc>
          <w:tcPr>
            <w:tcW w:w="1111" w:type="pct"/>
            <w:vAlign w:val="center"/>
          </w:tcPr>
          <w:p w14:paraId="39E732E1" w14:textId="2F9F79AD" w:rsidR="00D7154E" w:rsidRDefault="00D7154E" w:rsidP="00D7154E">
            <w:pPr>
              <w:rPr>
                <w:bCs/>
              </w:rPr>
            </w:pPr>
            <w:r>
              <w:rPr>
                <w:bCs/>
              </w:rPr>
              <w:t>E</w:t>
            </w:r>
          </w:p>
        </w:tc>
        <w:tc>
          <w:tcPr>
            <w:tcW w:w="1111" w:type="pct"/>
          </w:tcPr>
          <w:p w14:paraId="7597B4AE" w14:textId="5C3A4D38" w:rsidR="00D7154E" w:rsidRDefault="00D7154E" w:rsidP="00D7154E">
            <w:pPr>
              <w:rPr>
                <w:bCs/>
              </w:rPr>
            </w:pPr>
            <w:r w:rsidRPr="00527C40">
              <w:rPr>
                <w:bCs/>
              </w:rPr>
              <w:t>A/I</w:t>
            </w:r>
          </w:p>
        </w:tc>
      </w:tr>
      <w:tr w:rsidR="00D7154E" w:rsidRPr="00532DC9" w14:paraId="7F8B780C" w14:textId="77777777" w:rsidTr="00EE6B2A">
        <w:trPr>
          <w:cantSplit/>
          <w:jc w:val="center"/>
        </w:trPr>
        <w:tc>
          <w:tcPr>
            <w:tcW w:w="2778" w:type="pct"/>
            <w:vAlign w:val="center"/>
          </w:tcPr>
          <w:p w14:paraId="1B45034A" w14:textId="7EE4CB86" w:rsidR="00D7154E" w:rsidRDefault="00D7154E" w:rsidP="00D7154E">
            <w:pPr>
              <w:ind w:left="46"/>
              <w:rPr>
                <w:bCs/>
              </w:rPr>
            </w:pPr>
            <w:r>
              <w:rPr>
                <w:rFonts w:cstheme="minorHAnsi"/>
                <w:sz w:val="20"/>
                <w:szCs w:val="20"/>
              </w:rPr>
              <w:t>(</w:t>
            </w:r>
            <w:r w:rsidR="00D44A48">
              <w:rPr>
                <w:rFonts w:cstheme="minorHAnsi"/>
                <w:sz w:val="20"/>
                <w:szCs w:val="20"/>
              </w:rPr>
              <w:t>n</w:t>
            </w:r>
            <w:r>
              <w:rPr>
                <w:rFonts w:cstheme="minorHAnsi"/>
                <w:sz w:val="20"/>
                <w:szCs w:val="20"/>
              </w:rPr>
              <w:t>)       Ability to analyse information and draw appropriate conclusions (A+I)</w:t>
            </w:r>
          </w:p>
        </w:tc>
        <w:tc>
          <w:tcPr>
            <w:tcW w:w="1111" w:type="pct"/>
            <w:vAlign w:val="center"/>
          </w:tcPr>
          <w:p w14:paraId="419BE841" w14:textId="140BA463" w:rsidR="00D7154E" w:rsidRDefault="00D7154E" w:rsidP="00D7154E">
            <w:pPr>
              <w:rPr>
                <w:bCs/>
              </w:rPr>
            </w:pPr>
            <w:r>
              <w:rPr>
                <w:bCs/>
              </w:rPr>
              <w:t>E</w:t>
            </w:r>
          </w:p>
        </w:tc>
        <w:tc>
          <w:tcPr>
            <w:tcW w:w="1111" w:type="pct"/>
          </w:tcPr>
          <w:p w14:paraId="1529CC33" w14:textId="43B14306" w:rsidR="00D7154E" w:rsidRDefault="00D7154E" w:rsidP="00D7154E">
            <w:pPr>
              <w:rPr>
                <w:bCs/>
              </w:rPr>
            </w:pPr>
            <w:r w:rsidRPr="00527C40">
              <w:rPr>
                <w:bCs/>
              </w:rPr>
              <w:t>A/I</w:t>
            </w:r>
          </w:p>
        </w:tc>
      </w:tr>
      <w:tr w:rsidR="00D7154E" w:rsidRPr="00532DC9" w14:paraId="3A6F59AB" w14:textId="77777777" w:rsidTr="00EE6B2A">
        <w:trPr>
          <w:cantSplit/>
          <w:jc w:val="center"/>
        </w:trPr>
        <w:tc>
          <w:tcPr>
            <w:tcW w:w="2778" w:type="pct"/>
            <w:vAlign w:val="center"/>
          </w:tcPr>
          <w:p w14:paraId="6D94D2D3" w14:textId="5FC7359C" w:rsidR="00D7154E" w:rsidRDefault="00D7154E" w:rsidP="00D7154E">
            <w:pPr>
              <w:ind w:left="46"/>
              <w:rPr>
                <w:bCs/>
              </w:rPr>
            </w:pPr>
            <w:r>
              <w:rPr>
                <w:rFonts w:cstheme="minorHAnsi"/>
                <w:sz w:val="20"/>
                <w:szCs w:val="20"/>
              </w:rPr>
              <w:t>(</w:t>
            </w:r>
            <w:r w:rsidR="00D44A48">
              <w:rPr>
                <w:rFonts w:cstheme="minorHAnsi"/>
                <w:sz w:val="20"/>
                <w:szCs w:val="20"/>
              </w:rPr>
              <w:t>o</w:t>
            </w:r>
            <w:r>
              <w:rPr>
                <w:rFonts w:cstheme="minorHAnsi"/>
                <w:sz w:val="20"/>
                <w:szCs w:val="20"/>
              </w:rPr>
              <w:t>)   Ability to keep accurate records and write cogent reports (A+I)</w:t>
            </w:r>
          </w:p>
        </w:tc>
        <w:tc>
          <w:tcPr>
            <w:tcW w:w="1111" w:type="pct"/>
            <w:vAlign w:val="center"/>
          </w:tcPr>
          <w:p w14:paraId="0168CC63" w14:textId="1DAE28D5" w:rsidR="00D7154E" w:rsidRDefault="00D7154E" w:rsidP="00D7154E">
            <w:pPr>
              <w:rPr>
                <w:bCs/>
              </w:rPr>
            </w:pPr>
            <w:r>
              <w:rPr>
                <w:bCs/>
              </w:rPr>
              <w:t>E</w:t>
            </w:r>
          </w:p>
        </w:tc>
        <w:tc>
          <w:tcPr>
            <w:tcW w:w="1111" w:type="pct"/>
          </w:tcPr>
          <w:p w14:paraId="2C75B361" w14:textId="02650351" w:rsidR="00D7154E" w:rsidRDefault="00D7154E" w:rsidP="00D7154E">
            <w:pPr>
              <w:rPr>
                <w:bCs/>
              </w:rPr>
            </w:pPr>
            <w:r w:rsidRPr="00527C40">
              <w:rPr>
                <w:bCs/>
              </w:rPr>
              <w:t>A/I</w:t>
            </w:r>
          </w:p>
        </w:tc>
      </w:tr>
      <w:tr w:rsidR="00D7154E" w:rsidRPr="00532DC9" w14:paraId="62063BED" w14:textId="77777777" w:rsidTr="00EE6B2A">
        <w:trPr>
          <w:cantSplit/>
          <w:jc w:val="center"/>
        </w:trPr>
        <w:tc>
          <w:tcPr>
            <w:tcW w:w="2778" w:type="pct"/>
            <w:vAlign w:val="center"/>
          </w:tcPr>
          <w:p w14:paraId="2E2301FA" w14:textId="288EC0D7" w:rsidR="00D7154E" w:rsidRDefault="00D7154E" w:rsidP="00D7154E">
            <w:pPr>
              <w:ind w:left="46"/>
              <w:rPr>
                <w:bCs/>
              </w:rPr>
            </w:pPr>
            <w:r>
              <w:rPr>
                <w:rFonts w:cstheme="minorHAnsi"/>
                <w:sz w:val="20"/>
                <w:szCs w:val="20"/>
              </w:rPr>
              <w:t>(</w:t>
            </w:r>
            <w:r w:rsidR="00D44A48">
              <w:rPr>
                <w:rFonts w:cstheme="minorHAnsi"/>
                <w:sz w:val="20"/>
                <w:szCs w:val="20"/>
              </w:rPr>
              <w:t>p</w:t>
            </w:r>
            <w:r>
              <w:rPr>
                <w:rFonts w:cstheme="minorHAnsi"/>
                <w:sz w:val="20"/>
                <w:szCs w:val="20"/>
              </w:rPr>
              <w:t>)     Ability to work independently when required (A+I)</w:t>
            </w:r>
          </w:p>
        </w:tc>
        <w:tc>
          <w:tcPr>
            <w:tcW w:w="1111" w:type="pct"/>
            <w:vAlign w:val="center"/>
          </w:tcPr>
          <w:p w14:paraId="100F977C" w14:textId="3D613611" w:rsidR="00D7154E" w:rsidRDefault="00D7154E" w:rsidP="00D7154E">
            <w:pPr>
              <w:rPr>
                <w:bCs/>
              </w:rPr>
            </w:pPr>
            <w:r>
              <w:rPr>
                <w:bCs/>
              </w:rPr>
              <w:t>E</w:t>
            </w:r>
          </w:p>
        </w:tc>
        <w:tc>
          <w:tcPr>
            <w:tcW w:w="1111" w:type="pct"/>
          </w:tcPr>
          <w:p w14:paraId="41332459" w14:textId="783CEE7F" w:rsidR="00D7154E" w:rsidRDefault="00D7154E" w:rsidP="00D7154E">
            <w:pPr>
              <w:rPr>
                <w:bCs/>
              </w:rPr>
            </w:pPr>
            <w:r w:rsidRPr="00527C40">
              <w:rPr>
                <w:bCs/>
              </w:rPr>
              <w:t>A/I</w:t>
            </w:r>
          </w:p>
        </w:tc>
      </w:tr>
      <w:tr w:rsidR="00042174" w:rsidRPr="00532DC9" w14:paraId="067B058D" w14:textId="77777777" w:rsidTr="00042174">
        <w:trPr>
          <w:cantSplit/>
          <w:jc w:val="center"/>
        </w:trPr>
        <w:tc>
          <w:tcPr>
            <w:tcW w:w="5000" w:type="pct"/>
            <w:gridSpan w:val="3"/>
            <w:vAlign w:val="center"/>
          </w:tcPr>
          <w:p w14:paraId="67035905" w14:textId="0C0702C8" w:rsidR="00042174" w:rsidRPr="00042174" w:rsidRDefault="001D1D86" w:rsidP="007A2B24">
            <w:pPr>
              <w:rPr>
                <w:b/>
              </w:rPr>
            </w:pPr>
            <w:r>
              <w:rPr>
                <w:b/>
              </w:rPr>
              <w:t>Other additional requirements</w:t>
            </w:r>
          </w:p>
        </w:tc>
      </w:tr>
      <w:tr w:rsidR="00C219D3" w:rsidRPr="00532DC9" w14:paraId="0CB41F1D" w14:textId="77777777" w:rsidTr="00BD50A6">
        <w:trPr>
          <w:cantSplit/>
          <w:jc w:val="center"/>
        </w:trPr>
        <w:tc>
          <w:tcPr>
            <w:tcW w:w="2778" w:type="pct"/>
            <w:vAlign w:val="center"/>
          </w:tcPr>
          <w:p w14:paraId="744DE92E" w14:textId="25D14F43" w:rsidR="00C219D3" w:rsidRDefault="00C219D3" w:rsidP="00C219D3">
            <w:pPr>
              <w:ind w:left="46"/>
              <w:rPr>
                <w:rFonts w:cstheme="minorHAnsi"/>
                <w:sz w:val="20"/>
                <w:szCs w:val="20"/>
              </w:rPr>
            </w:pPr>
            <w:r>
              <w:rPr>
                <w:rFonts w:cstheme="minorHAnsi"/>
                <w:sz w:val="20"/>
                <w:szCs w:val="20"/>
              </w:rPr>
              <w:t>(</w:t>
            </w:r>
            <w:r w:rsidR="00D44A48">
              <w:rPr>
                <w:rFonts w:cstheme="minorHAnsi"/>
                <w:sz w:val="20"/>
                <w:szCs w:val="20"/>
              </w:rPr>
              <w:t>q</w:t>
            </w:r>
            <w:r>
              <w:rPr>
                <w:rFonts w:cstheme="minorHAnsi"/>
                <w:sz w:val="20"/>
                <w:szCs w:val="20"/>
              </w:rPr>
              <w:t>)    Availability to work evenings and weekends (I)</w:t>
            </w:r>
          </w:p>
        </w:tc>
        <w:tc>
          <w:tcPr>
            <w:tcW w:w="1111" w:type="pct"/>
            <w:vAlign w:val="center"/>
          </w:tcPr>
          <w:p w14:paraId="6BF78A36" w14:textId="35836F65" w:rsidR="00C219D3" w:rsidRDefault="007D7604" w:rsidP="00C219D3">
            <w:pPr>
              <w:rPr>
                <w:bCs/>
              </w:rPr>
            </w:pPr>
            <w:r>
              <w:rPr>
                <w:bCs/>
              </w:rPr>
              <w:t>E</w:t>
            </w:r>
          </w:p>
        </w:tc>
        <w:tc>
          <w:tcPr>
            <w:tcW w:w="1111" w:type="pct"/>
            <w:vAlign w:val="center"/>
          </w:tcPr>
          <w:p w14:paraId="127E273E" w14:textId="1EC3D72F" w:rsidR="00C219D3" w:rsidRDefault="00D7154E" w:rsidP="00C219D3">
            <w:pPr>
              <w:rPr>
                <w:bCs/>
              </w:rPr>
            </w:pPr>
            <w:r>
              <w:rPr>
                <w:bCs/>
              </w:rPr>
              <w:t>A/I</w:t>
            </w:r>
          </w:p>
        </w:tc>
      </w:tr>
      <w:tr w:rsidR="00C219D3" w:rsidRPr="00532DC9" w14:paraId="7E631029" w14:textId="77777777" w:rsidTr="00BD50A6">
        <w:trPr>
          <w:cantSplit/>
          <w:jc w:val="center"/>
        </w:trPr>
        <w:tc>
          <w:tcPr>
            <w:tcW w:w="2778" w:type="pct"/>
            <w:vAlign w:val="center"/>
          </w:tcPr>
          <w:p w14:paraId="52C63D69" w14:textId="7F1DB174" w:rsidR="00C219D3" w:rsidRDefault="007D7604" w:rsidP="00C219D3">
            <w:pPr>
              <w:ind w:left="46"/>
              <w:rPr>
                <w:rFonts w:cstheme="minorHAnsi"/>
                <w:sz w:val="20"/>
                <w:szCs w:val="20"/>
              </w:rPr>
            </w:pPr>
            <w:r>
              <w:rPr>
                <w:rFonts w:cstheme="minorHAnsi"/>
                <w:sz w:val="20"/>
                <w:szCs w:val="20"/>
              </w:rPr>
              <w:t>(</w:t>
            </w:r>
            <w:r w:rsidR="00D44A48">
              <w:rPr>
                <w:rFonts w:cstheme="minorHAnsi"/>
                <w:sz w:val="20"/>
                <w:szCs w:val="20"/>
              </w:rPr>
              <w:t>r</w:t>
            </w:r>
            <w:r>
              <w:rPr>
                <w:rFonts w:cstheme="minorHAnsi"/>
                <w:sz w:val="20"/>
                <w:szCs w:val="20"/>
              </w:rPr>
              <w:t xml:space="preserve">)     </w:t>
            </w:r>
            <w:r w:rsidR="00C219D3" w:rsidRPr="00D56928">
              <w:rPr>
                <w:rFonts w:cstheme="minorHAnsi"/>
                <w:sz w:val="20"/>
                <w:szCs w:val="20"/>
              </w:rPr>
              <w:t>Ability to travel around the borough (A+DL)</w:t>
            </w:r>
          </w:p>
        </w:tc>
        <w:tc>
          <w:tcPr>
            <w:tcW w:w="1111" w:type="pct"/>
            <w:vAlign w:val="center"/>
          </w:tcPr>
          <w:p w14:paraId="1A2ED132" w14:textId="0E5544E5" w:rsidR="00C219D3" w:rsidRDefault="007D7604" w:rsidP="00C219D3">
            <w:pPr>
              <w:rPr>
                <w:bCs/>
              </w:rPr>
            </w:pPr>
            <w:r>
              <w:rPr>
                <w:bCs/>
              </w:rPr>
              <w:t>E</w:t>
            </w:r>
          </w:p>
        </w:tc>
        <w:tc>
          <w:tcPr>
            <w:tcW w:w="1111" w:type="pct"/>
            <w:vAlign w:val="center"/>
          </w:tcPr>
          <w:p w14:paraId="111C1BCC" w14:textId="068AC1B1" w:rsidR="00C219D3" w:rsidRDefault="00D7154E" w:rsidP="00C219D3">
            <w:pPr>
              <w:rPr>
                <w:bCs/>
              </w:rPr>
            </w:pPr>
            <w:r>
              <w:rPr>
                <w:bCs/>
              </w:rPr>
              <w:t>DL</w:t>
            </w:r>
          </w:p>
        </w:tc>
      </w:tr>
    </w:tbl>
    <w:p w14:paraId="3D3574FC" w14:textId="77777777" w:rsidR="00532DC9" w:rsidRDefault="00532DC9" w:rsidP="00B41DA0"/>
    <w:p w14:paraId="7D1C75FA" w14:textId="77777777" w:rsidR="00B11C1A" w:rsidRPr="008B7AB3" w:rsidRDefault="00B11C1A" w:rsidP="00B11C1A">
      <w:pPr>
        <w:rPr>
          <w:b/>
        </w:rPr>
      </w:pPr>
      <w:r w:rsidRPr="008B7AB3">
        <w:rPr>
          <w:b/>
        </w:rPr>
        <w:t xml:space="preserve">KEY: </w:t>
      </w:r>
    </w:p>
    <w:p w14:paraId="3010C7A6" w14:textId="77777777" w:rsidR="00363296" w:rsidRDefault="00B11C1A" w:rsidP="00B11C1A">
      <w:r>
        <w:lastRenderedPageBreak/>
        <w:t>I = Interview</w:t>
      </w:r>
      <w:r w:rsidR="00363296">
        <w:t xml:space="preserve">, </w:t>
      </w:r>
      <w:r>
        <w:t>A = Application Form</w:t>
      </w:r>
      <w:r w:rsidR="00363296">
        <w:t xml:space="preserve">, </w:t>
      </w:r>
      <w:r>
        <w:t>AT = Ability Test</w:t>
      </w:r>
      <w:r w:rsidR="00363296">
        <w:t xml:space="preserve">, </w:t>
      </w:r>
      <w:r>
        <w:t>PQ = Personality Questionnaire</w:t>
      </w:r>
      <w:r w:rsidR="00363296">
        <w:t>,</w:t>
      </w:r>
    </w:p>
    <w:p w14:paraId="7D29ED63" w14:textId="7C731E62" w:rsidR="00B11C1A" w:rsidRDefault="00B11C1A" w:rsidP="00B11C1A">
      <w:r>
        <w:t>P = Presentation</w:t>
      </w:r>
      <w:r w:rsidR="00363296">
        <w:t xml:space="preserve">, </w:t>
      </w:r>
      <w:r>
        <w:t>PE = Practical Exercise</w:t>
      </w:r>
      <w:r w:rsidR="00363296">
        <w:t xml:space="preserve">, </w:t>
      </w:r>
      <w:r>
        <w:t>DBS = Disclosure &amp; Barring Service</w:t>
      </w:r>
      <w:r w:rsidR="00363296">
        <w:t>,</w:t>
      </w:r>
      <w:r>
        <w:t xml:space="preserve"> DL = Driving Licence</w:t>
      </w:r>
    </w:p>
    <w:p w14:paraId="20EF6C5B" w14:textId="3DA40D9A" w:rsidR="00B11C1A" w:rsidRDefault="00B11C1A" w:rsidP="00B11C1A">
      <w:r>
        <w:t xml:space="preserve">Applicants will be assessed against these criteria and the following </w:t>
      </w:r>
      <w:r w:rsidR="00363296">
        <w:t>high-performance</w:t>
      </w:r>
      <w:r>
        <w:t xml:space="preserve"> indicators throughout the recruitment process.</w:t>
      </w:r>
    </w:p>
    <w:p w14:paraId="29080C77" w14:textId="77777777" w:rsidR="009236D8" w:rsidRDefault="009236D8" w:rsidP="00A63397">
      <w:pPr>
        <w:pStyle w:val="Heading3"/>
        <w:sectPr w:rsidR="009236D8" w:rsidSect="00D91A32">
          <w:type w:val="continuous"/>
          <w:pgSz w:w="11906" w:h="16838" w:code="9"/>
          <w:pgMar w:top="2268" w:right="851" w:bottom="851" w:left="851" w:header="113" w:footer="0" w:gutter="0"/>
          <w:pgNumType w:start="1"/>
          <w:cols w:space="708"/>
          <w:titlePg/>
          <w:docGrid w:linePitch="360"/>
        </w:sectPr>
      </w:pPr>
    </w:p>
    <w:p w14:paraId="1C1CA319" w14:textId="3A5751F6" w:rsidR="00B11C1A" w:rsidRDefault="00A63397" w:rsidP="00A63397">
      <w:pPr>
        <w:pStyle w:val="Heading3"/>
      </w:pPr>
      <w:proofErr w:type="gramStart"/>
      <w:r w:rsidRPr="00A63397">
        <w:t>High Performance</w:t>
      </w:r>
      <w:proofErr w:type="gramEnd"/>
      <w:r w:rsidRPr="00A63397">
        <w:t xml:space="preserve"> Indicators</w:t>
      </w:r>
    </w:p>
    <w:p w14:paraId="54B097B8" w14:textId="41035D16" w:rsidR="00B11C1A" w:rsidRDefault="00B11C1A" w:rsidP="00B11C1A">
      <w:r>
        <w:t>These HPI values should not be changed.</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4029"/>
        <w:gridCol w:w="4218"/>
      </w:tblGrid>
      <w:tr w:rsidR="00C23324" w:rsidRPr="00C23324" w14:paraId="440DDB6B" w14:textId="77777777" w:rsidTr="009A39D1">
        <w:trPr>
          <w:trHeight w:val="376"/>
        </w:trPr>
        <w:tc>
          <w:tcPr>
            <w:tcW w:w="925" w:type="pct"/>
            <w:shd w:val="clear" w:color="auto" w:fill="E6E6E6"/>
            <w:vAlign w:val="center"/>
          </w:tcPr>
          <w:p w14:paraId="5FA26E69" w14:textId="77777777" w:rsidR="00C23324" w:rsidRPr="00C23324" w:rsidRDefault="00C23324" w:rsidP="00C23324">
            <w:pPr>
              <w:rPr>
                <w:b/>
                <w:bCs/>
              </w:rPr>
            </w:pPr>
            <w:r w:rsidRPr="00C23324">
              <w:rPr>
                <w:b/>
                <w:bCs/>
              </w:rPr>
              <w:t>Values</w:t>
            </w:r>
          </w:p>
        </w:tc>
        <w:tc>
          <w:tcPr>
            <w:tcW w:w="1991" w:type="pct"/>
            <w:shd w:val="clear" w:color="auto" w:fill="E6E6E6"/>
            <w:vAlign w:val="center"/>
          </w:tcPr>
          <w:p w14:paraId="75728982" w14:textId="77777777" w:rsidR="00C23324" w:rsidRPr="00C23324" w:rsidRDefault="00C23324" w:rsidP="00C23324">
            <w:pPr>
              <w:rPr>
                <w:b/>
                <w:bCs/>
              </w:rPr>
            </w:pPr>
            <w:r w:rsidRPr="00C23324">
              <w:rPr>
                <w:b/>
                <w:bCs/>
              </w:rPr>
              <w:t>Behaviours for staff</w:t>
            </w:r>
          </w:p>
        </w:tc>
        <w:tc>
          <w:tcPr>
            <w:tcW w:w="2084" w:type="pct"/>
            <w:shd w:val="clear" w:color="auto" w:fill="E6E6E6"/>
            <w:vAlign w:val="center"/>
          </w:tcPr>
          <w:p w14:paraId="4612387D" w14:textId="77777777" w:rsidR="00C23324" w:rsidRPr="00C23324" w:rsidRDefault="00C23324" w:rsidP="00C23324">
            <w:pPr>
              <w:rPr>
                <w:b/>
                <w:bCs/>
              </w:rPr>
            </w:pPr>
            <w:r w:rsidRPr="00C23324">
              <w:rPr>
                <w:b/>
                <w:bCs/>
              </w:rPr>
              <w:t>Behaviours for managers</w:t>
            </w:r>
          </w:p>
        </w:tc>
      </w:tr>
      <w:tr w:rsidR="00C23324" w:rsidRPr="00C23324" w14:paraId="56D4855A" w14:textId="77777777" w:rsidTr="009A39D1">
        <w:tc>
          <w:tcPr>
            <w:tcW w:w="925" w:type="pct"/>
          </w:tcPr>
          <w:p w14:paraId="62A760B3" w14:textId="77777777" w:rsidR="00C23324" w:rsidRPr="00C23324" w:rsidRDefault="00C23324" w:rsidP="00C23324">
            <w:pPr>
              <w:rPr>
                <w:b/>
                <w:bCs/>
              </w:rPr>
            </w:pPr>
            <w:r w:rsidRPr="00C23324">
              <w:rPr>
                <w:b/>
                <w:bCs/>
              </w:rPr>
              <w:t>Innovation</w:t>
            </w:r>
          </w:p>
          <w:p w14:paraId="4A35A225" w14:textId="77777777" w:rsidR="00C23324" w:rsidRPr="00C23324" w:rsidRDefault="00C23324" w:rsidP="00C23324">
            <w:pPr>
              <w:rPr>
                <w:bCs/>
                <w:i/>
              </w:rPr>
            </w:pPr>
          </w:p>
        </w:tc>
        <w:tc>
          <w:tcPr>
            <w:tcW w:w="1991" w:type="pct"/>
          </w:tcPr>
          <w:p w14:paraId="069A4D98" w14:textId="77777777" w:rsidR="00C23324" w:rsidRPr="00C23324" w:rsidRDefault="00C23324" w:rsidP="00C23324">
            <w:pPr>
              <w:rPr>
                <w:bCs/>
              </w:rPr>
            </w:pPr>
            <w:r w:rsidRPr="00C23324">
              <w:rPr>
                <w:bCs/>
              </w:rPr>
              <w:t xml:space="preserve">I respond flexibly and adapt to changing demands </w:t>
            </w:r>
          </w:p>
          <w:p w14:paraId="689F8620" w14:textId="77777777" w:rsidR="00C23324" w:rsidRPr="00C23324" w:rsidRDefault="00C23324" w:rsidP="00C23324">
            <w:pPr>
              <w:rPr>
                <w:bCs/>
              </w:rPr>
            </w:pPr>
          </w:p>
          <w:p w14:paraId="4AE96585" w14:textId="77777777" w:rsidR="00C23324" w:rsidRPr="00C23324" w:rsidRDefault="00C23324" w:rsidP="00C23324">
            <w:pPr>
              <w:rPr>
                <w:bCs/>
              </w:rPr>
            </w:pPr>
            <w:r w:rsidRPr="00C23324">
              <w:rPr>
                <w:bCs/>
              </w:rPr>
              <w:t>I am prepared to take managed risks to achieve better outcomes</w:t>
            </w:r>
          </w:p>
          <w:p w14:paraId="76E88EBB" w14:textId="77777777" w:rsidR="00C23324" w:rsidRPr="00C23324" w:rsidRDefault="00C23324" w:rsidP="00C23324">
            <w:pPr>
              <w:rPr>
                <w:bCs/>
              </w:rPr>
            </w:pPr>
          </w:p>
          <w:p w14:paraId="52B89FF5" w14:textId="77777777" w:rsidR="00C23324" w:rsidRPr="00C23324" w:rsidRDefault="00C23324" w:rsidP="00C23324">
            <w:pPr>
              <w:rPr>
                <w:bCs/>
              </w:rPr>
            </w:pPr>
            <w:r w:rsidRPr="00C23324">
              <w:rPr>
                <w:bCs/>
              </w:rPr>
              <w:t>I ask ‘What if…? to develop fresh thinking and innovative approaches to generate and implement solutions to improve performance and challenge the status quo</w:t>
            </w:r>
          </w:p>
        </w:tc>
        <w:tc>
          <w:tcPr>
            <w:tcW w:w="2084" w:type="pct"/>
          </w:tcPr>
          <w:p w14:paraId="0FDD55F2" w14:textId="77777777" w:rsidR="00C23324" w:rsidRPr="00C23324" w:rsidRDefault="00C23324" w:rsidP="00C23324">
            <w:pPr>
              <w:rPr>
                <w:bCs/>
              </w:rPr>
            </w:pPr>
            <w:r w:rsidRPr="00C23324">
              <w:rPr>
                <w:bCs/>
              </w:rPr>
              <w:t>I routinely look for innovative and cost-effective ways to improve performance and customer service</w:t>
            </w:r>
          </w:p>
          <w:p w14:paraId="3936D385" w14:textId="77777777" w:rsidR="00C23324" w:rsidRPr="00C23324" w:rsidRDefault="00C23324" w:rsidP="00C23324">
            <w:pPr>
              <w:rPr>
                <w:bCs/>
              </w:rPr>
            </w:pPr>
          </w:p>
          <w:p w14:paraId="075D6E69" w14:textId="77777777" w:rsidR="00C23324" w:rsidRPr="00C23324" w:rsidRDefault="00C23324" w:rsidP="00C23324">
            <w:pPr>
              <w:rPr>
                <w:bCs/>
              </w:rPr>
            </w:pPr>
            <w:r w:rsidRPr="00C23324">
              <w:rPr>
                <w:bCs/>
              </w:rPr>
              <w:t>I champion change and deal successfully with ambiguity, enabling people to see positive and exciting possibilities for the future</w:t>
            </w:r>
          </w:p>
          <w:p w14:paraId="26616480" w14:textId="77777777" w:rsidR="00C23324" w:rsidRPr="00C23324" w:rsidRDefault="00C23324" w:rsidP="00C23324">
            <w:pPr>
              <w:rPr>
                <w:bCs/>
              </w:rPr>
            </w:pPr>
          </w:p>
          <w:p w14:paraId="01593861" w14:textId="77777777" w:rsidR="00C23324" w:rsidRPr="00C23324" w:rsidRDefault="00C23324" w:rsidP="00C23324">
            <w:pPr>
              <w:rPr>
                <w:bCs/>
              </w:rPr>
            </w:pPr>
            <w:r w:rsidRPr="00C23324">
              <w:rPr>
                <w:bCs/>
              </w:rPr>
              <w:t>I take calculated risks based on available evidence and my professional judgement to learn and try new things</w:t>
            </w:r>
          </w:p>
        </w:tc>
      </w:tr>
      <w:tr w:rsidR="00C23324" w:rsidRPr="00C23324" w14:paraId="2E49EA90" w14:textId="77777777" w:rsidTr="009A39D1">
        <w:tc>
          <w:tcPr>
            <w:tcW w:w="925" w:type="pct"/>
          </w:tcPr>
          <w:p w14:paraId="320CBCAB" w14:textId="77777777" w:rsidR="00C23324" w:rsidRPr="00C23324" w:rsidRDefault="00C23324" w:rsidP="00C23324">
            <w:pPr>
              <w:rPr>
                <w:b/>
                <w:bCs/>
              </w:rPr>
            </w:pPr>
            <w:r w:rsidRPr="00C23324">
              <w:rPr>
                <w:b/>
                <w:bCs/>
              </w:rPr>
              <w:t>Leadership</w:t>
            </w:r>
          </w:p>
        </w:tc>
        <w:tc>
          <w:tcPr>
            <w:tcW w:w="1991" w:type="pct"/>
          </w:tcPr>
          <w:p w14:paraId="2DAEAB70" w14:textId="77777777" w:rsidR="00C23324" w:rsidRPr="00C23324" w:rsidRDefault="00C23324" w:rsidP="00C23324">
            <w:pPr>
              <w:rPr>
                <w:bCs/>
              </w:rPr>
            </w:pPr>
            <w:r w:rsidRPr="00C23324">
              <w:rPr>
                <w:bCs/>
              </w:rPr>
              <w:t>I demonstrate a clear sense of purpose and direction, in line with organisational objectives</w:t>
            </w:r>
          </w:p>
          <w:p w14:paraId="20F3ADD3" w14:textId="77777777" w:rsidR="00C23324" w:rsidRPr="00C23324" w:rsidRDefault="00C23324" w:rsidP="00C23324">
            <w:pPr>
              <w:rPr>
                <w:bCs/>
              </w:rPr>
            </w:pPr>
          </w:p>
          <w:p w14:paraId="3F602BBA" w14:textId="77777777" w:rsidR="00C23324" w:rsidRPr="00C23324" w:rsidRDefault="00C23324" w:rsidP="00C23324">
            <w:pPr>
              <w:rPr>
                <w:bCs/>
              </w:rPr>
            </w:pPr>
            <w:r w:rsidRPr="00C23324">
              <w:rPr>
                <w:bCs/>
              </w:rPr>
              <w:t>I am willing to take difficult decisions</w:t>
            </w:r>
          </w:p>
          <w:p w14:paraId="677A61A0" w14:textId="77777777" w:rsidR="00C23324" w:rsidRPr="00C23324" w:rsidRDefault="00C23324" w:rsidP="00C23324">
            <w:pPr>
              <w:rPr>
                <w:bCs/>
              </w:rPr>
            </w:pPr>
          </w:p>
          <w:p w14:paraId="5D0015E8" w14:textId="77777777" w:rsidR="00C23324" w:rsidRPr="00C23324" w:rsidRDefault="00C23324" w:rsidP="00C23324">
            <w:pPr>
              <w:rPr>
                <w:bCs/>
              </w:rPr>
            </w:pPr>
            <w:r w:rsidRPr="00C23324">
              <w:rPr>
                <w:bCs/>
              </w:rPr>
              <w:t>My personal actions promote a positive image of Bexley</w:t>
            </w:r>
          </w:p>
        </w:tc>
        <w:tc>
          <w:tcPr>
            <w:tcW w:w="2084" w:type="pct"/>
          </w:tcPr>
          <w:p w14:paraId="67555CDD" w14:textId="77777777" w:rsidR="00C23324" w:rsidRPr="00C23324" w:rsidRDefault="00C23324" w:rsidP="00C23324">
            <w:pPr>
              <w:rPr>
                <w:bCs/>
              </w:rPr>
            </w:pPr>
            <w:r w:rsidRPr="00C23324">
              <w:rPr>
                <w:bCs/>
              </w:rPr>
              <w:t>I take responsibility for my service and for making things happen to make a difference to my service users</w:t>
            </w:r>
          </w:p>
          <w:p w14:paraId="50D88697" w14:textId="77777777" w:rsidR="00C23324" w:rsidRPr="00C23324" w:rsidRDefault="00C23324" w:rsidP="00C23324">
            <w:pPr>
              <w:rPr>
                <w:bCs/>
              </w:rPr>
            </w:pPr>
          </w:p>
          <w:p w14:paraId="1DB035CF" w14:textId="77777777" w:rsidR="00C23324" w:rsidRPr="00C23324" w:rsidRDefault="00C23324" w:rsidP="00C23324">
            <w:pPr>
              <w:rPr>
                <w:bCs/>
              </w:rPr>
            </w:pPr>
            <w:r w:rsidRPr="00C23324">
              <w:rPr>
                <w:bCs/>
              </w:rPr>
              <w:t>I create an environment where staff can thrive and show I value and trust staff, give praise and recognise good work</w:t>
            </w:r>
          </w:p>
          <w:p w14:paraId="0C0D0FB5" w14:textId="77777777" w:rsidR="00C23324" w:rsidRPr="00C23324" w:rsidRDefault="00C23324" w:rsidP="00C23324">
            <w:pPr>
              <w:rPr>
                <w:bCs/>
              </w:rPr>
            </w:pPr>
          </w:p>
          <w:p w14:paraId="6C204D7F" w14:textId="77777777" w:rsidR="00C23324" w:rsidRPr="00C23324" w:rsidRDefault="00C23324" w:rsidP="00C23324">
            <w:pPr>
              <w:rPr>
                <w:bCs/>
              </w:rPr>
            </w:pPr>
            <w:r w:rsidRPr="00C23324">
              <w:rPr>
                <w:bCs/>
              </w:rPr>
              <w:t>I inspire, lead and encourage staff to move forward</w:t>
            </w:r>
          </w:p>
        </w:tc>
      </w:tr>
      <w:tr w:rsidR="00C23324" w:rsidRPr="00C23324" w14:paraId="0CD2A4DC" w14:textId="77777777" w:rsidTr="009A39D1">
        <w:tc>
          <w:tcPr>
            <w:tcW w:w="925" w:type="pct"/>
          </w:tcPr>
          <w:p w14:paraId="64B85FAA" w14:textId="77777777" w:rsidR="00C23324" w:rsidRPr="00C23324" w:rsidRDefault="00C23324" w:rsidP="00C23324">
            <w:pPr>
              <w:rPr>
                <w:b/>
                <w:bCs/>
              </w:rPr>
            </w:pPr>
            <w:r w:rsidRPr="00C23324">
              <w:rPr>
                <w:b/>
                <w:bCs/>
              </w:rPr>
              <w:t>Partnership</w:t>
            </w:r>
          </w:p>
          <w:p w14:paraId="103AF64B" w14:textId="77777777" w:rsidR="00C23324" w:rsidRPr="00C23324" w:rsidRDefault="00C23324" w:rsidP="00C23324">
            <w:pPr>
              <w:rPr>
                <w:bCs/>
                <w:i/>
              </w:rPr>
            </w:pPr>
          </w:p>
        </w:tc>
        <w:tc>
          <w:tcPr>
            <w:tcW w:w="1991" w:type="pct"/>
          </w:tcPr>
          <w:p w14:paraId="4107668D" w14:textId="77777777" w:rsidR="00C23324" w:rsidRPr="00C23324" w:rsidRDefault="00C23324" w:rsidP="00C23324">
            <w:pPr>
              <w:rPr>
                <w:bCs/>
              </w:rPr>
            </w:pPr>
            <w:r w:rsidRPr="00C23324">
              <w:rPr>
                <w:bCs/>
              </w:rPr>
              <w:t>I show respect for others and value contributions from internal and external partners and customers</w:t>
            </w:r>
          </w:p>
          <w:p w14:paraId="53F5F7C1" w14:textId="77777777" w:rsidR="00C23324" w:rsidRPr="00C23324" w:rsidRDefault="00C23324" w:rsidP="00C23324">
            <w:pPr>
              <w:rPr>
                <w:bCs/>
              </w:rPr>
            </w:pPr>
          </w:p>
          <w:p w14:paraId="1E2E7A5C" w14:textId="77777777" w:rsidR="00C23324" w:rsidRPr="00C23324" w:rsidRDefault="00C23324" w:rsidP="00C23324">
            <w:pPr>
              <w:rPr>
                <w:bCs/>
              </w:rPr>
            </w:pPr>
            <w:r w:rsidRPr="00C23324">
              <w:rPr>
                <w:bCs/>
              </w:rPr>
              <w:lastRenderedPageBreak/>
              <w:t>I recognise the right solution, regardless of who initiated it</w:t>
            </w:r>
          </w:p>
          <w:p w14:paraId="7818EDB1" w14:textId="77777777" w:rsidR="00C23324" w:rsidRPr="00C23324" w:rsidRDefault="00C23324" w:rsidP="00C23324">
            <w:pPr>
              <w:rPr>
                <w:bCs/>
              </w:rPr>
            </w:pPr>
          </w:p>
          <w:p w14:paraId="6F638A12" w14:textId="77777777" w:rsidR="00C23324" w:rsidRPr="00C23324" w:rsidRDefault="00C23324" w:rsidP="00C23324">
            <w:pPr>
              <w:rPr>
                <w:bCs/>
              </w:rPr>
            </w:pPr>
            <w:r w:rsidRPr="00C23324">
              <w:rPr>
                <w:bCs/>
              </w:rPr>
              <w:t>I seek out and work with partners who can help me achieve the outcomes and objectives I need to deliver</w:t>
            </w:r>
          </w:p>
        </w:tc>
        <w:tc>
          <w:tcPr>
            <w:tcW w:w="2084" w:type="pct"/>
          </w:tcPr>
          <w:p w14:paraId="58B4CE99" w14:textId="77777777" w:rsidR="00C23324" w:rsidRPr="00C23324" w:rsidRDefault="00C23324" w:rsidP="00C23324">
            <w:pPr>
              <w:rPr>
                <w:bCs/>
              </w:rPr>
            </w:pPr>
            <w:r w:rsidRPr="00C23324">
              <w:rPr>
                <w:bCs/>
              </w:rPr>
              <w:lastRenderedPageBreak/>
              <w:t>I encourage the feeling that the team is a collective unit with shared goals</w:t>
            </w:r>
          </w:p>
          <w:p w14:paraId="2B669960" w14:textId="77777777" w:rsidR="00C23324" w:rsidRPr="00C23324" w:rsidRDefault="00C23324" w:rsidP="00C23324">
            <w:pPr>
              <w:rPr>
                <w:bCs/>
              </w:rPr>
            </w:pPr>
          </w:p>
          <w:p w14:paraId="1A16D0E4" w14:textId="77777777" w:rsidR="00C23324" w:rsidRPr="00C23324" w:rsidRDefault="00C23324" w:rsidP="00C23324">
            <w:pPr>
              <w:rPr>
                <w:bCs/>
              </w:rPr>
            </w:pPr>
            <w:r w:rsidRPr="00C23324">
              <w:rPr>
                <w:bCs/>
              </w:rPr>
              <w:t xml:space="preserve">I engage with service partners and other areas of the Bexley organisation to </w:t>
            </w:r>
            <w:r w:rsidRPr="00C23324">
              <w:rPr>
                <w:bCs/>
              </w:rPr>
              <w:lastRenderedPageBreak/>
              <w:t>understand the demands on others and seek solutions as One Council</w:t>
            </w:r>
          </w:p>
          <w:p w14:paraId="78588C92" w14:textId="77777777" w:rsidR="00C23324" w:rsidRPr="00C23324" w:rsidRDefault="00C23324" w:rsidP="00C23324">
            <w:pPr>
              <w:rPr>
                <w:bCs/>
              </w:rPr>
            </w:pPr>
          </w:p>
          <w:p w14:paraId="7815C3C2" w14:textId="77777777" w:rsidR="00C23324" w:rsidRPr="00C23324" w:rsidRDefault="00C23324" w:rsidP="00C23324">
            <w:pPr>
              <w:rPr>
                <w:bCs/>
              </w:rPr>
            </w:pPr>
            <w:r w:rsidRPr="00C23324">
              <w:rPr>
                <w:bCs/>
              </w:rPr>
              <w:t>I network internally and externally</w:t>
            </w:r>
          </w:p>
          <w:p w14:paraId="7603DA17" w14:textId="77777777" w:rsidR="00C23324" w:rsidRPr="00C23324" w:rsidRDefault="00C23324" w:rsidP="00C23324">
            <w:pPr>
              <w:rPr>
                <w:bCs/>
              </w:rPr>
            </w:pPr>
          </w:p>
        </w:tc>
      </w:tr>
      <w:tr w:rsidR="00C23324" w:rsidRPr="00C23324" w14:paraId="368C549D" w14:textId="77777777" w:rsidTr="009A39D1">
        <w:tc>
          <w:tcPr>
            <w:tcW w:w="925" w:type="pct"/>
          </w:tcPr>
          <w:p w14:paraId="080B532F" w14:textId="77777777" w:rsidR="00C23324" w:rsidRPr="00C23324" w:rsidRDefault="00C23324" w:rsidP="00C23324">
            <w:pPr>
              <w:rPr>
                <w:b/>
                <w:bCs/>
              </w:rPr>
            </w:pPr>
            <w:r w:rsidRPr="00C23324">
              <w:rPr>
                <w:b/>
                <w:bCs/>
              </w:rPr>
              <w:lastRenderedPageBreak/>
              <w:t xml:space="preserve">Listening and </w:t>
            </w:r>
            <w:proofErr w:type="gramStart"/>
            <w:r w:rsidRPr="00C23324">
              <w:rPr>
                <w:b/>
                <w:bCs/>
              </w:rPr>
              <w:t>Responding</w:t>
            </w:r>
            <w:proofErr w:type="gramEnd"/>
          </w:p>
        </w:tc>
        <w:tc>
          <w:tcPr>
            <w:tcW w:w="1991" w:type="pct"/>
          </w:tcPr>
          <w:p w14:paraId="3582DB96" w14:textId="77777777" w:rsidR="00C23324" w:rsidRPr="00C23324" w:rsidRDefault="00C23324" w:rsidP="00C23324">
            <w:pPr>
              <w:rPr>
                <w:bCs/>
              </w:rPr>
            </w:pPr>
            <w:r w:rsidRPr="00C23324">
              <w:rPr>
                <w:bCs/>
              </w:rPr>
              <w:t>I acknowledge other people’s viewpoints and work with them to find a win-win solution</w:t>
            </w:r>
          </w:p>
          <w:p w14:paraId="782ED517" w14:textId="77777777" w:rsidR="00C23324" w:rsidRPr="00C23324" w:rsidRDefault="00C23324" w:rsidP="00C23324">
            <w:pPr>
              <w:rPr>
                <w:bCs/>
              </w:rPr>
            </w:pPr>
          </w:p>
          <w:p w14:paraId="37B1DE20" w14:textId="77777777" w:rsidR="00C23324" w:rsidRPr="00C23324" w:rsidRDefault="00C23324" w:rsidP="00C23324">
            <w:pPr>
              <w:rPr>
                <w:bCs/>
              </w:rPr>
            </w:pPr>
            <w:r w:rsidRPr="00C23324">
              <w:rPr>
                <w:bCs/>
              </w:rPr>
              <w:t>I prepare and present information anticipating questions and problems</w:t>
            </w:r>
          </w:p>
          <w:p w14:paraId="3DA33463" w14:textId="77777777" w:rsidR="00C23324" w:rsidRPr="00C23324" w:rsidRDefault="00C23324" w:rsidP="00C23324">
            <w:pPr>
              <w:rPr>
                <w:bCs/>
              </w:rPr>
            </w:pPr>
          </w:p>
          <w:p w14:paraId="391D8DBC" w14:textId="77777777" w:rsidR="00C23324" w:rsidRPr="00C23324" w:rsidRDefault="00C23324" w:rsidP="00C23324">
            <w:pPr>
              <w:rPr>
                <w:bCs/>
              </w:rPr>
            </w:pPr>
            <w:r w:rsidRPr="00C23324">
              <w:rPr>
                <w:bCs/>
              </w:rPr>
              <w:t>I adapt my style to the audience and their needs, using the most appropriate communication channels</w:t>
            </w:r>
          </w:p>
        </w:tc>
        <w:tc>
          <w:tcPr>
            <w:tcW w:w="2084" w:type="pct"/>
          </w:tcPr>
          <w:p w14:paraId="3DD341FC" w14:textId="77777777" w:rsidR="00C23324" w:rsidRPr="00C23324" w:rsidRDefault="00C23324" w:rsidP="00C23324">
            <w:pPr>
              <w:rPr>
                <w:bCs/>
              </w:rPr>
            </w:pPr>
            <w:r w:rsidRPr="00C23324">
              <w:rPr>
                <w:bCs/>
              </w:rPr>
              <w:t xml:space="preserve">I seek regular service user feedback and review customer data to shape service improvements </w:t>
            </w:r>
          </w:p>
          <w:p w14:paraId="6C972E78" w14:textId="77777777" w:rsidR="00C23324" w:rsidRPr="00C23324" w:rsidRDefault="00C23324" w:rsidP="00C23324">
            <w:pPr>
              <w:rPr>
                <w:bCs/>
              </w:rPr>
            </w:pPr>
          </w:p>
          <w:p w14:paraId="7EDEAE32" w14:textId="77777777" w:rsidR="00C23324" w:rsidRPr="00C23324" w:rsidRDefault="00C23324" w:rsidP="00C23324">
            <w:pPr>
              <w:rPr>
                <w:bCs/>
              </w:rPr>
            </w:pPr>
            <w:r w:rsidRPr="00C23324">
              <w:rPr>
                <w:bCs/>
              </w:rPr>
              <w:t xml:space="preserve">I ask staff for ideas on how to improve our service and how I can improve as a manager, listen to them and act </w:t>
            </w:r>
            <w:proofErr w:type="gramStart"/>
            <w:r w:rsidRPr="00C23324">
              <w:rPr>
                <w:bCs/>
              </w:rPr>
              <w:t>on  them</w:t>
            </w:r>
            <w:proofErr w:type="gramEnd"/>
          </w:p>
          <w:p w14:paraId="3FCDB710" w14:textId="77777777" w:rsidR="00C23324" w:rsidRPr="00C23324" w:rsidRDefault="00C23324" w:rsidP="00C23324">
            <w:pPr>
              <w:rPr>
                <w:bCs/>
              </w:rPr>
            </w:pPr>
          </w:p>
          <w:p w14:paraId="51F4C73D" w14:textId="77777777" w:rsidR="00C23324" w:rsidRPr="00C23324" w:rsidRDefault="00C23324" w:rsidP="00C23324">
            <w:pPr>
              <w:rPr>
                <w:bCs/>
              </w:rPr>
            </w:pPr>
            <w:r w:rsidRPr="00C23324">
              <w:rPr>
                <w:bCs/>
              </w:rPr>
              <w:t>I</w:t>
            </w:r>
            <w:r w:rsidRPr="00C23324">
              <w:rPr>
                <w:bCs/>
                <w:i/>
              </w:rPr>
              <w:t xml:space="preserve"> e</w:t>
            </w:r>
            <w:r w:rsidRPr="00C23324">
              <w:rPr>
                <w:bCs/>
              </w:rPr>
              <w:t>mpower staff to make decisions and changes to improve value for money, customer service and productivity</w:t>
            </w:r>
          </w:p>
        </w:tc>
      </w:tr>
      <w:tr w:rsidR="00C23324" w:rsidRPr="00C23324" w14:paraId="342145F4" w14:textId="77777777" w:rsidTr="009A39D1">
        <w:tc>
          <w:tcPr>
            <w:tcW w:w="925" w:type="pct"/>
          </w:tcPr>
          <w:p w14:paraId="4096E2A0" w14:textId="77777777" w:rsidR="00C23324" w:rsidRPr="00C23324" w:rsidRDefault="00C23324" w:rsidP="00C23324">
            <w:pPr>
              <w:rPr>
                <w:b/>
                <w:bCs/>
              </w:rPr>
            </w:pPr>
            <w:r w:rsidRPr="00C23324">
              <w:rPr>
                <w:b/>
                <w:bCs/>
              </w:rPr>
              <w:t>Open and Accessible</w:t>
            </w:r>
          </w:p>
        </w:tc>
        <w:tc>
          <w:tcPr>
            <w:tcW w:w="1991" w:type="pct"/>
          </w:tcPr>
          <w:p w14:paraId="7780FAEC" w14:textId="77777777" w:rsidR="00C23324" w:rsidRPr="00C23324" w:rsidRDefault="00C23324" w:rsidP="00C23324">
            <w:pPr>
              <w:rPr>
                <w:bCs/>
              </w:rPr>
            </w:pPr>
            <w:r w:rsidRPr="00C23324">
              <w:rPr>
                <w:bCs/>
              </w:rPr>
              <w:t>I see issues from the customer / user perspective</w:t>
            </w:r>
          </w:p>
          <w:p w14:paraId="2A273808" w14:textId="77777777" w:rsidR="00C23324" w:rsidRPr="00C23324" w:rsidRDefault="00C23324" w:rsidP="00C23324">
            <w:pPr>
              <w:rPr>
                <w:bCs/>
              </w:rPr>
            </w:pPr>
          </w:p>
          <w:p w14:paraId="3D9D4DF8" w14:textId="77777777" w:rsidR="00C23324" w:rsidRPr="00C23324" w:rsidRDefault="00C23324" w:rsidP="00C23324">
            <w:pPr>
              <w:rPr>
                <w:bCs/>
              </w:rPr>
            </w:pPr>
            <w:r w:rsidRPr="00C23324">
              <w:rPr>
                <w:bCs/>
              </w:rPr>
              <w:t>I monitor customer feedback and level of satisfaction with the service they receive, and use this to improve and pre-empt customer needs</w:t>
            </w:r>
          </w:p>
          <w:p w14:paraId="56C4EC5F" w14:textId="77777777" w:rsidR="00C23324" w:rsidRPr="00C23324" w:rsidRDefault="00C23324" w:rsidP="00C23324">
            <w:pPr>
              <w:rPr>
                <w:bCs/>
              </w:rPr>
            </w:pPr>
          </w:p>
          <w:p w14:paraId="5BACEB13" w14:textId="77777777" w:rsidR="00C23324" w:rsidRPr="00C23324" w:rsidRDefault="00C23324" w:rsidP="00C23324">
            <w:pPr>
              <w:rPr>
                <w:bCs/>
              </w:rPr>
            </w:pPr>
            <w:r w:rsidRPr="00C23324">
              <w:rPr>
                <w:bCs/>
              </w:rPr>
              <w:t xml:space="preserve">I seek to build and maintain positive relationships with customers and partners </w:t>
            </w:r>
          </w:p>
        </w:tc>
        <w:tc>
          <w:tcPr>
            <w:tcW w:w="2084" w:type="pct"/>
          </w:tcPr>
          <w:p w14:paraId="13C32DB1" w14:textId="77777777" w:rsidR="00C23324" w:rsidRPr="00C23324" w:rsidRDefault="00C23324" w:rsidP="00C23324">
            <w:pPr>
              <w:rPr>
                <w:bCs/>
              </w:rPr>
            </w:pPr>
            <w:r w:rsidRPr="00C23324">
              <w:rPr>
                <w:bCs/>
              </w:rPr>
              <w:t>I am accessible to my service users, customers, staff and Members</w:t>
            </w:r>
          </w:p>
          <w:p w14:paraId="41BCA775" w14:textId="77777777" w:rsidR="00C23324" w:rsidRPr="00C23324" w:rsidRDefault="00C23324" w:rsidP="00C23324">
            <w:pPr>
              <w:rPr>
                <w:bCs/>
              </w:rPr>
            </w:pPr>
          </w:p>
          <w:p w14:paraId="7D710A44" w14:textId="77777777" w:rsidR="00C23324" w:rsidRPr="00C23324" w:rsidRDefault="00C23324" w:rsidP="00C23324">
            <w:pPr>
              <w:rPr>
                <w:bCs/>
              </w:rPr>
            </w:pPr>
            <w:r w:rsidRPr="00C23324">
              <w:rPr>
                <w:bCs/>
              </w:rPr>
              <w:t>I communicate and share a clear vision for the bigger picture as well as specific service areas</w:t>
            </w:r>
          </w:p>
          <w:p w14:paraId="74A3DFF1" w14:textId="77777777" w:rsidR="00C23324" w:rsidRPr="00C23324" w:rsidRDefault="00C23324" w:rsidP="00C23324">
            <w:pPr>
              <w:rPr>
                <w:bCs/>
              </w:rPr>
            </w:pPr>
          </w:p>
          <w:p w14:paraId="4DD30986" w14:textId="77777777" w:rsidR="00C23324" w:rsidRPr="00C23324" w:rsidRDefault="00C23324" w:rsidP="00C23324">
            <w:pPr>
              <w:rPr>
                <w:bCs/>
              </w:rPr>
            </w:pPr>
            <w:r w:rsidRPr="00C23324">
              <w:rPr>
                <w:bCs/>
              </w:rPr>
              <w:t>I outline what is expected of individuals and their contribution to the whole, and am consistent in my expectations</w:t>
            </w:r>
          </w:p>
        </w:tc>
      </w:tr>
      <w:tr w:rsidR="00C23324" w:rsidRPr="00C23324" w14:paraId="56A55DC1" w14:textId="77777777" w:rsidTr="009A39D1">
        <w:tc>
          <w:tcPr>
            <w:tcW w:w="925" w:type="pct"/>
          </w:tcPr>
          <w:p w14:paraId="7B85672C" w14:textId="77777777" w:rsidR="00C23324" w:rsidRPr="00C23324" w:rsidRDefault="00C23324" w:rsidP="00C23324">
            <w:pPr>
              <w:rPr>
                <w:b/>
                <w:bCs/>
              </w:rPr>
            </w:pPr>
            <w:r w:rsidRPr="00C23324">
              <w:rPr>
                <w:b/>
                <w:bCs/>
              </w:rPr>
              <w:t>Impact</w:t>
            </w:r>
          </w:p>
          <w:p w14:paraId="47D3F267" w14:textId="77777777" w:rsidR="00C23324" w:rsidRPr="00C23324" w:rsidRDefault="00C23324" w:rsidP="00C23324">
            <w:pPr>
              <w:rPr>
                <w:bCs/>
                <w:i/>
              </w:rPr>
            </w:pPr>
          </w:p>
        </w:tc>
        <w:tc>
          <w:tcPr>
            <w:tcW w:w="1991" w:type="pct"/>
          </w:tcPr>
          <w:p w14:paraId="29073728" w14:textId="77777777" w:rsidR="00C23324" w:rsidRPr="00C23324" w:rsidRDefault="00C23324" w:rsidP="00C23324">
            <w:pPr>
              <w:rPr>
                <w:bCs/>
              </w:rPr>
            </w:pPr>
            <w:r w:rsidRPr="00C23324">
              <w:rPr>
                <w:bCs/>
              </w:rPr>
              <w:t>I prioritise my activities and resources to focus on those which have the most impact for residents</w:t>
            </w:r>
          </w:p>
          <w:p w14:paraId="14DBB5ED" w14:textId="77777777" w:rsidR="00C23324" w:rsidRPr="00C23324" w:rsidRDefault="00C23324" w:rsidP="00C23324">
            <w:pPr>
              <w:rPr>
                <w:bCs/>
              </w:rPr>
            </w:pPr>
          </w:p>
          <w:p w14:paraId="4BDF0802" w14:textId="77777777" w:rsidR="00C23324" w:rsidRPr="00C23324" w:rsidRDefault="00C23324" w:rsidP="00C23324">
            <w:pPr>
              <w:rPr>
                <w:bCs/>
              </w:rPr>
            </w:pPr>
            <w:r w:rsidRPr="00C23324">
              <w:rPr>
                <w:bCs/>
              </w:rPr>
              <w:t>I take responsibility for making things happen and achieving my objectives</w:t>
            </w:r>
          </w:p>
          <w:p w14:paraId="4643166F" w14:textId="77777777" w:rsidR="00C23324" w:rsidRPr="00C23324" w:rsidRDefault="00C23324" w:rsidP="00C23324">
            <w:pPr>
              <w:rPr>
                <w:bCs/>
              </w:rPr>
            </w:pPr>
          </w:p>
          <w:p w14:paraId="16C074C5" w14:textId="77777777" w:rsidR="00C23324" w:rsidRPr="00C23324" w:rsidRDefault="00C23324" w:rsidP="00C23324">
            <w:pPr>
              <w:rPr>
                <w:bCs/>
              </w:rPr>
            </w:pPr>
            <w:r w:rsidRPr="00C23324">
              <w:rPr>
                <w:bCs/>
              </w:rPr>
              <w:lastRenderedPageBreak/>
              <w:t xml:space="preserve">I make decisions and clear recommendations based on my professional opinion, experience, and informed by a range of information and evidence </w:t>
            </w:r>
          </w:p>
        </w:tc>
        <w:tc>
          <w:tcPr>
            <w:tcW w:w="2084" w:type="pct"/>
          </w:tcPr>
          <w:p w14:paraId="704C783D" w14:textId="77777777" w:rsidR="00C23324" w:rsidRPr="00C23324" w:rsidRDefault="00C23324" w:rsidP="00C23324">
            <w:pPr>
              <w:rPr>
                <w:bCs/>
              </w:rPr>
            </w:pPr>
            <w:r w:rsidRPr="00C23324">
              <w:rPr>
                <w:bCs/>
              </w:rPr>
              <w:lastRenderedPageBreak/>
              <w:t>I design services that provide value for money and deliver our outcomes, informed by evidence</w:t>
            </w:r>
          </w:p>
          <w:p w14:paraId="40ADB1B9" w14:textId="77777777" w:rsidR="00C23324" w:rsidRPr="00C23324" w:rsidRDefault="00C23324" w:rsidP="00C23324">
            <w:pPr>
              <w:rPr>
                <w:bCs/>
              </w:rPr>
            </w:pPr>
          </w:p>
          <w:p w14:paraId="6287DFE5" w14:textId="77777777" w:rsidR="00C23324" w:rsidRPr="00C23324" w:rsidRDefault="00C23324" w:rsidP="00C23324">
            <w:pPr>
              <w:rPr>
                <w:bCs/>
              </w:rPr>
            </w:pPr>
            <w:r w:rsidRPr="00C23324">
              <w:rPr>
                <w:bCs/>
              </w:rPr>
              <w:t>I produce, prioritise and adapt plans to meet changing requirements</w:t>
            </w:r>
          </w:p>
          <w:p w14:paraId="11A53E4B" w14:textId="77777777" w:rsidR="00C23324" w:rsidRPr="00C23324" w:rsidRDefault="00C23324" w:rsidP="00C23324">
            <w:pPr>
              <w:rPr>
                <w:bCs/>
              </w:rPr>
            </w:pPr>
          </w:p>
          <w:p w14:paraId="0B537E85" w14:textId="77777777" w:rsidR="00C23324" w:rsidRPr="00C23324" w:rsidRDefault="00C23324" w:rsidP="00C23324">
            <w:pPr>
              <w:rPr>
                <w:bCs/>
              </w:rPr>
            </w:pPr>
            <w:r w:rsidRPr="00C23324">
              <w:rPr>
                <w:bCs/>
              </w:rPr>
              <w:lastRenderedPageBreak/>
              <w:t>I set interim goals to achieve notable wins on the way to larger objectives</w:t>
            </w:r>
          </w:p>
          <w:p w14:paraId="1D295B6E" w14:textId="77777777" w:rsidR="00C23324" w:rsidRPr="00C23324" w:rsidRDefault="00C23324" w:rsidP="00C23324">
            <w:pPr>
              <w:rPr>
                <w:bCs/>
              </w:rPr>
            </w:pPr>
            <w:r w:rsidRPr="00C23324">
              <w:rPr>
                <w:bCs/>
              </w:rPr>
              <w:t>I deal with poor performance</w:t>
            </w:r>
          </w:p>
        </w:tc>
      </w:tr>
    </w:tbl>
    <w:p w14:paraId="210AAA4E" w14:textId="77777777" w:rsidR="00C23324" w:rsidRPr="00C23324" w:rsidRDefault="00C23324" w:rsidP="00C23324">
      <w:pPr>
        <w:rPr>
          <w:b/>
          <w:bCs/>
        </w:rPr>
      </w:pPr>
    </w:p>
    <w:p w14:paraId="3134291C" w14:textId="77777777" w:rsidR="00C23324" w:rsidRPr="00C23324" w:rsidRDefault="00C23324" w:rsidP="00C23324">
      <w:pPr>
        <w:rPr>
          <w:bCs/>
        </w:rPr>
      </w:pPr>
    </w:p>
    <w:p w14:paraId="5FE49C76" w14:textId="77777777" w:rsidR="00C23324" w:rsidRDefault="00C23324" w:rsidP="00B11C1A"/>
    <w:p w14:paraId="5836AB52" w14:textId="77777777" w:rsidR="00B03598" w:rsidRDefault="00B03598" w:rsidP="00B11C1A"/>
    <w:p w14:paraId="61F4940C" w14:textId="77777777" w:rsidR="00B03598" w:rsidRDefault="00B03598" w:rsidP="00B11C1A"/>
    <w:p w14:paraId="05733461" w14:textId="77777777" w:rsidR="00B03598" w:rsidRDefault="00B03598" w:rsidP="00B11C1A"/>
    <w:p w14:paraId="38F6B74B" w14:textId="77777777" w:rsidR="00C23324" w:rsidRDefault="00C23324" w:rsidP="00B11C1A"/>
    <w:p w14:paraId="4C8CC4F5" w14:textId="77777777" w:rsidR="00C23324" w:rsidRDefault="00C23324" w:rsidP="00B11C1A"/>
    <w:p w14:paraId="1BD697FD" w14:textId="77777777" w:rsidR="00C23324" w:rsidRDefault="00C23324" w:rsidP="00B11C1A"/>
    <w:p w14:paraId="2125CEA3" w14:textId="338FEB49" w:rsidR="00B03598" w:rsidRDefault="00B03598" w:rsidP="003124E3"/>
    <w:sectPr w:rsidR="00B03598" w:rsidSect="00D91A32">
      <w:type w:val="continuous"/>
      <w:pgSz w:w="11906" w:h="16838" w:code="9"/>
      <w:pgMar w:top="2268" w:right="851" w:bottom="851" w:left="851" w:header="113"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6839" w14:textId="77777777" w:rsidR="00590CCF" w:rsidRDefault="00590CCF" w:rsidP="004639DC">
      <w:r>
        <w:separator/>
      </w:r>
    </w:p>
    <w:p w14:paraId="5BB4FAB8" w14:textId="77777777" w:rsidR="00590CCF" w:rsidRDefault="00590CCF"/>
    <w:p w14:paraId="49033E88" w14:textId="77777777" w:rsidR="00590CCF" w:rsidRDefault="00590CCF"/>
    <w:p w14:paraId="1C82D182" w14:textId="77777777" w:rsidR="00590CCF" w:rsidRDefault="00590CCF"/>
  </w:endnote>
  <w:endnote w:type="continuationSeparator" w:id="0">
    <w:p w14:paraId="23DA8C9D" w14:textId="77777777" w:rsidR="00590CCF" w:rsidRDefault="00590CCF" w:rsidP="004639DC">
      <w:r>
        <w:continuationSeparator/>
      </w:r>
    </w:p>
    <w:p w14:paraId="125135D6" w14:textId="77777777" w:rsidR="00590CCF" w:rsidRDefault="00590CCF"/>
    <w:p w14:paraId="508AFB34" w14:textId="77777777" w:rsidR="00590CCF" w:rsidRDefault="00590CCF">
      <w:r>
        <w:t>Insert your document header</w:t>
      </w:r>
    </w:p>
    <w:p w14:paraId="7ED3D706" w14:textId="77777777" w:rsidR="00590CCF" w:rsidRDefault="00590CCF"/>
    <w:p w14:paraId="1FECF8EB" w14:textId="77777777" w:rsidR="00590CCF" w:rsidRDefault="00590CCF">
      <w:r>
        <w:t>Insert your document header</w:t>
      </w:r>
    </w:p>
    <w:p w14:paraId="61160D09" w14:textId="77777777" w:rsidR="00590CCF" w:rsidRDefault="00590CCF"/>
    <w:p w14:paraId="25FEFEEB" w14:textId="77777777" w:rsidR="00590CCF" w:rsidRDefault="00590CCF" w:rsidP="00F57EE0">
      <w:r>
        <w:t>Insert your document header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Lato Black">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Roboto Slab">
    <w:charset w:val="00"/>
    <w:family w:val="auto"/>
    <w:pitch w:val="variable"/>
    <w:sig w:usb0="E00006FF" w:usb1="D000605F" w:usb2="00000022"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ato Bold">
    <w:panose1 w:val="020F0502020204030203"/>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8CC9" w14:textId="591288D3" w:rsidR="00E2167A" w:rsidRDefault="001074A6" w:rsidP="00913A5F">
    <w:pPr>
      <w:pStyle w:val="Footer"/>
      <w:tabs>
        <w:tab w:val="clear" w:pos="4513"/>
        <w:tab w:val="clear" w:pos="9026"/>
        <w:tab w:val="left" w:pos="4605"/>
      </w:tabs>
      <w:jc w:val="center"/>
    </w:pPr>
    <w:r w:rsidRPr="008046AC">
      <w:rPr>
        <w:rFonts w:ascii="Lato Bold" w:hAnsi="Lato Bold"/>
        <w:noProof/>
      </w:rPr>
      <mc:AlternateContent>
        <mc:Choice Requires="wps">
          <w:drawing>
            <wp:anchor distT="0" distB="0" distL="114300" distR="114300" simplePos="0" relativeHeight="251669504" behindDoc="0" locked="1" layoutInCell="1" allowOverlap="1" wp14:anchorId="70F8BD47" wp14:editId="732AC7B0">
              <wp:simplePos x="0" y="0"/>
              <wp:positionH relativeFrom="page">
                <wp:posOffset>540385</wp:posOffset>
              </wp:positionH>
              <wp:positionV relativeFrom="page">
                <wp:posOffset>10308590</wp:posOffset>
              </wp:positionV>
              <wp:extent cx="6479540" cy="45085"/>
              <wp:effectExtent l="0" t="0" r="0" b="0"/>
              <wp:wrapNone/>
              <wp:docPr id="18"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6479540" cy="45085"/>
                      </a:xfrm>
                      <a:prstGeom prst="rect">
                        <a:avLst/>
                      </a:prstGeom>
                      <a:solidFill>
                        <a:srgbClr val="00A1B3"/>
                      </a:solidFill>
                      <a:ln>
                        <a:noFill/>
                      </a:ln>
                    </wps:spPr>
                    <wps:style>
                      <a:lnRef idx="2">
                        <a:schemeClr val="accent1">
                          <a:shade val="50000"/>
                        </a:schemeClr>
                      </a:lnRef>
                      <a:fillRef idx="1">
                        <a:schemeClr val="accent1"/>
                      </a:fillRef>
                      <a:effectRef idx="0">
                        <a:schemeClr val="accent1"/>
                      </a:effectRef>
                      <a:fontRef idx="minor">
                        <a:schemeClr val="lt1"/>
                      </a:fontRef>
                    </wps:style>
                    <wps:bodyPr tIns="0" anchor="ctr"/>
                  </wps:wsp>
                </a:graphicData>
              </a:graphic>
              <wp14:sizeRelH relativeFrom="margin">
                <wp14:pctWidth>0</wp14:pctWidth>
              </wp14:sizeRelH>
              <wp14:sizeRelV relativeFrom="margin">
                <wp14:pctHeight>0</wp14:pctHeight>
              </wp14:sizeRelV>
            </wp:anchor>
          </w:drawing>
        </mc:Choice>
        <mc:Fallback>
          <w:pict>
            <v:rect w14:anchorId="030A4B11" id="Rectangle 5" o:spid="_x0000_s1026" alt="&quot;&quot;" style="position:absolute;margin-left:42.55pt;margin-top:811.7pt;width:510.2pt;height:3.55pt;flip:y;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7HU7QEAACcEAAAOAAAAZHJzL2Uyb0RvYy54bWysU9uO0zAQfUfiHyy/06SlXZao6QpYLUJC&#10;sGKBd9cZN5Yc2xqbXv6esZ1kuYkHhB8sX86cmXM83t6cB8OOgEE72/LlouYMrHSdtoeWf/l89+ya&#10;sxCF7YRxFlp+gcBvdk+fbE++gZXrnekAGZHY0Jx8y/sYfVNVQfYwiLBwHixdKoeDiLTFQ9WhOBH7&#10;YKpVXV9VJ4edRychBDq9LZd8l/mVAhk/KhUgMtNyqi3mGfO8T3O124rmgML3Wo5liH+oYhDaUtKZ&#10;6lZEwb6h/o1q0BJdcCoupBsqp5SWkDWQmmX9i5qHXnjIWsic4Gebwv+jlR+OD/4eyYaTD02gZVJx&#10;VjgwZbT/Sm+adVGl7Jxtu8y2wTkySYdX6xcvN2tyV9LdelNfb5KtVaFJdB5DfAtuYGnRcqRXyaTi&#10;+D7EAp0gCR6c0d2dNiZv8LB/Y5AdRXrB+tXy9fOR/SeYsQlsXQorjOmkehSVV/FiIOGM/QSK6Y6K&#10;X+VKcr/BnEdICTYW5aEXHZT0m5rGlD11aIrISjNhYlaUf+YeCSZkIZm4S5UjPoVCbtc5uP5bYSV4&#10;jsiZnY1z8KCtwz8RGFI1Zi74yaRiTXJp77rLPbL4zlKf0asKK3tHX0ZGzKEJQ92YdY8/J7X7j/tM&#10;+vi/d98BAAD//wMAUEsDBBQABgAIAAAAIQAxKQrE3wAAAA0BAAAPAAAAZHJzL2Rvd25yZXYueG1s&#10;TI9BboMwEEX3lXoHayJ119iEgiKKiSqiHCApiywd7IIVe0yxE2hOX7Nql/Pn6c+bcjdbQ+5q9Noh&#10;h2TNgChsndTYcWg+D69bID4IlMI4VBx+lIdd9fxUikK6CY/qfgodiSXoC8GhD2EoKPVtr6zwazco&#10;jLsvN1oR4jh2VI5iiuXW0A1jObVCY7zQi0HVvWqvp5vlkNbNQ+fnhzFTs99/t8ea4kFz/rKaP96B&#10;BDWHPxgW/agOVXS6uBtKTwyHbZZEMub5Jn0DshAJyzIglyVLWQa0Kun/L6pfAAAA//8DAFBLAQIt&#10;ABQABgAIAAAAIQC2gziS/gAAAOEBAAATAAAAAAAAAAAAAAAAAAAAAABbQ29udGVudF9UeXBlc10u&#10;eG1sUEsBAi0AFAAGAAgAAAAhADj9If/WAAAAlAEAAAsAAAAAAAAAAAAAAAAALwEAAF9yZWxzLy5y&#10;ZWxzUEsBAi0AFAAGAAgAAAAhAB6HsdTtAQAAJwQAAA4AAAAAAAAAAAAAAAAALgIAAGRycy9lMm9E&#10;b2MueG1sUEsBAi0AFAAGAAgAAAAhADEpCsTfAAAADQEAAA8AAAAAAAAAAAAAAAAARwQAAGRycy9k&#10;b3ducmV2LnhtbFBLBQYAAAAABAAEAPMAAABTBQAAAAA=&#10;" fillcolor="#00a1b3" stroked="f" strokeweight="2pt">
              <v:textbox inset=",0"/>
              <w10:wrap anchorx="page" anchory="page"/>
              <w10:anchorlock/>
            </v:rect>
          </w:pict>
        </mc:Fallback>
      </mc:AlternateContent>
    </w:r>
    <w:r w:rsidR="000A4B04" w:rsidRPr="008046AC">
      <w:rPr>
        <w:rFonts w:ascii="Lato Bold" w:hAnsi="Lato Bold"/>
      </w:rPr>
      <w:fldChar w:fldCharType="begin"/>
    </w:r>
    <w:r w:rsidR="000A4B04" w:rsidRPr="008046AC">
      <w:rPr>
        <w:rFonts w:ascii="Lato Bold" w:hAnsi="Lato Bold"/>
      </w:rPr>
      <w:instrText xml:space="preserve"> PAGE   \* MERGEFORMAT </w:instrText>
    </w:r>
    <w:r w:rsidR="000A4B04" w:rsidRPr="008046AC">
      <w:rPr>
        <w:rFonts w:ascii="Lato Bold" w:hAnsi="Lato Bold"/>
      </w:rPr>
      <w:fldChar w:fldCharType="separate"/>
    </w:r>
    <w:r w:rsidR="000A4B04">
      <w:rPr>
        <w:rFonts w:ascii="Lato Bold" w:hAnsi="Lato Bold"/>
      </w:rPr>
      <w:t>2</w:t>
    </w:r>
    <w:r w:rsidR="000A4B04" w:rsidRPr="008046AC">
      <w:rPr>
        <w:rFonts w:ascii="Lato Bold" w:hAnsi="Lato Bold"/>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3583" w14:textId="5B7EBCEC" w:rsidR="00C1666E" w:rsidRDefault="00B44B5C">
    <w:pPr>
      <w:pStyle w:val="Footer"/>
    </w:pPr>
    <w:r w:rsidRPr="008046AC">
      <w:rPr>
        <w:rFonts w:ascii="Lato Bold" w:hAnsi="Lato Bold"/>
        <w:noProof/>
      </w:rPr>
      <mc:AlternateContent>
        <mc:Choice Requires="wps">
          <w:drawing>
            <wp:anchor distT="0" distB="0" distL="114300" distR="114300" simplePos="0" relativeHeight="251665408" behindDoc="0" locked="1" layoutInCell="1" allowOverlap="1" wp14:anchorId="6B8BC78A" wp14:editId="49C2A59A">
              <wp:simplePos x="0" y="0"/>
              <wp:positionH relativeFrom="page">
                <wp:posOffset>0</wp:posOffset>
              </wp:positionH>
              <wp:positionV relativeFrom="page">
                <wp:posOffset>10306050</wp:posOffset>
              </wp:positionV>
              <wp:extent cx="7552690" cy="506730"/>
              <wp:effectExtent l="0" t="0" r="0" b="7620"/>
              <wp:wrapNone/>
              <wp:docPr id="16"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7552690" cy="506730"/>
                      </a:xfrm>
                      <a:prstGeom prst="rect">
                        <a:avLst/>
                      </a:prstGeom>
                      <a:solidFill>
                        <a:srgbClr val="00A1B3"/>
                      </a:solidFill>
                      <a:ln>
                        <a:noFill/>
                      </a:ln>
                    </wps:spPr>
                    <wps:style>
                      <a:lnRef idx="2">
                        <a:schemeClr val="accent1">
                          <a:shade val="50000"/>
                        </a:schemeClr>
                      </a:lnRef>
                      <a:fillRef idx="1">
                        <a:schemeClr val="accent1"/>
                      </a:fillRef>
                      <a:effectRef idx="0">
                        <a:schemeClr val="accent1"/>
                      </a:effectRef>
                      <a:fontRef idx="minor">
                        <a:schemeClr val="lt1"/>
                      </a:fontRef>
                    </wps:style>
                    <wps:bodyPr tIns="0" anchor="ctr"/>
                  </wps:wsp>
                </a:graphicData>
              </a:graphic>
              <wp14:sizeRelH relativeFrom="margin">
                <wp14:pctWidth>0</wp14:pctWidth>
              </wp14:sizeRelH>
              <wp14:sizeRelV relativeFrom="margin">
                <wp14:pctHeight>0</wp14:pctHeight>
              </wp14:sizeRelV>
            </wp:anchor>
          </w:drawing>
        </mc:Choice>
        <mc:Fallback>
          <w:pict>
            <v:rect w14:anchorId="7D05E979" id="Rectangle 5" o:spid="_x0000_s1026" alt="&quot;&quot;" style="position:absolute;margin-left:0;margin-top:811.5pt;width:594.7pt;height:39.9pt;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Xe8QEAACgEAAAOAAAAZHJzL2Uyb0RvYy54bWysU02P0zAQvSPxHyzfadKu2oWq6QpYLUJC&#10;sNoF7q4zbiw5tmWbpv33jMdJli9xQORgxfabN/PejHc3596wE4SonW34clFzBla6Vttjw798vnvx&#10;krOYhG2FcRYafoHIb/bPn+0Gv4WV65xpITAksXE7+IZ3KfltVUXZQS/iwnmweKlc6EXCbThWbRAD&#10;svemWtX1phpcaH1wEmLE09tyyffErxTI9EmpCImZhmNtidZA6yGv1X4ntscgfKflWIb4hyp6oS0m&#10;naluRRLsW9C/UfVaBhedSgvp+soppSWQBlSzrH9R89gJD6QFzYl+tin+P1r58fTo7wPaMPi4jfib&#10;VZxV6Jky2n/FnpIurJSdybbLbBucE5N4eL1erzav0F2Jd+t6c31FvlaFJ/P5ENM7cD3LPw0P2BZi&#10;FacPMWFuhE6QDI/O6PZOG0ObcDy8NYGdRG5h/Xr55ip3DUN+ghmbwdblsHKdT6onVfSXLgYyztgH&#10;UEy3WP2KKqGBgzmPkBJsKtJjJ1oo6dc1flP2PKI5gmohwsysMP/MPRJMyEIycZcqR3wOBZrXObj+&#10;W2EleI6gzM6mObjX1oU/ERhUNWYu+MmkYk126eDay31g6b3FQcO2Cis7h29GpkChGYPjSLrHp5Pn&#10;/cc9kT498P13AAAA//8DAFBLAwQUAAYACAAAACEAEdIDB94AAAALAQAADwAAAGRycy9kb3ducmV2&#10;LnhtbEyPwU7DMBBE70j8g7VI3KjTFIWQxqlQqn5ASw49urGbWNjrELtN6NezPcFtdmc1+6bczM6y&#10;qx6D8ShguUiAaWy9MtgJaD53LzmwECUqaT1qAT86wKZ6fChlofyEe309xI5RCIZCCuhjHArOQ9tr&#10;J8PCDxrJO/vRyUjj2HE1yonCneVpkmTcSYP0oZeDrnvdfh0uTsCqbm4mO96snZrt9rvd1xx3Rojn&#10;p/ljDSzqOf4dwx2f0KEippO/oArMCqAikbZZuiJ195f5+yuwE6m3JM2BVyX/36H6BQAA//8DAFBL&#10;AQItABQABgAIAAAAIQC2gziS/gAAAOEBAAATAAAAAAAAAAAAAAAAAAAAAABbQ29udGVudF9UeXBl&#10;c10ueG1sUEsBAi0AFAAGAAgAAAAhADj9If/WAAAAlAEAAAsAAAAAAAAAAAAAAAAALwEAAF9yZWxz&#10;Ly5yZWxzUEsBAi0AFAAGAAgAAAAhAMX35d7xAQAAKAQAAA4AAAAAAAAAAAAAAAAALgIAAGRycy9l&#10;Mm9Eb2MueG1sUEsBAi0AFAAGAAgAAAAhABHSAwfeAAAACwEAAA8AAAAAAAAAAAAAAAAASwQAAGRy&#10;cy9kb3ducmV2LnhtbFBLBQYAAAAABAAEAPMAAABWBQAAAAA=&#10;" fillcolor="#00a1b3" stroked="f" strokeweight="2pt">
              <v:textbox inset=",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58E0D" w14:textId="77777777" w:rsidR="00590CCF" w:rsidRDefault="00590CCF" w:rsidP="004639DC">
      <w:r>
        <w:separator/>
      </w:r>
    </w:p>
    <w:p w14:paraId="48B747F6" w14:textId="77777777" w:rsidR="00590CCF" w:rsidRDefault="00590CCF"/>
    <w:p w14:paraId="3A508DE5" w14:textId="77777777" w:rsidR="00590CCF" w:rsidRDefault="00590CCF"/>
    <w:p w14:paraId="3F6068C0" w14:textId="77777777" w:rsidR="00590CCF" w:rsidRDefault="00590CCF"/>
  </w:footnote>
  <w:footnote w:type="continuationSeparator" w:id="0">
    <w:p w14:paraId="2FA90E45" w14:textId="77777777" w:rsidR="00590CCF" w:rsidRDefault="00590CCF" w:rsidP="004639DC">
      <w:r>
        <w:continuationSeparator/>
      </w:r>
    </w:p>
    <w:p w14:paraId="03952C89" w14:textId="77777777" w:rsidR="00590CCF" w:rsidRDefault="00590CCF"/>
    <w:p w14:paraId="0CDA317B" w14:textId="77777777" w:rsidR="00590CCF" w:rsidRDefault="00590CCF"/>
    <w:p w14:paraId="29A8E785" w14:textId="77777777" w:rsidR="00590CCF" w:rsidRDefault="00590C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90E8" w14:textId="3104036F" w:rsidR="006D4DE1" w:rsidRDefault="00AE69F7" w:rsidP="006D4DE1">
    <w:pPr>
      <w:pStyle w:val="Header"/>
      <w:spacing w:before="1000" w:after="0"/>
      <w:jc w:val="right"/>
    </w:pPr>
    <w:r>
      <w:t xml:space="preserve">Job Description </w:t>
    </w:r>
    <w:r w:rsidR="00AA3EAA">
      <w:t>Template</w:t>
    </w:r>
    <w:r w:rsidR="006D4DE1" w:rsidRPr="008046AC">
      <w:rPr>
        <w:rFonts w:ascii="Lato Bold" w:hAnsi="Lato Bold"/>
        <w:noProof/>
      </w:rPr>
      <mc:AlternateContent>
        <mc:Choice Requires="wps">
          <w:drawing>
            <wp:anchor distT="0" distB="0" distL="114300" distR="114300" simplePos="0" relativeHeight="251671552" behindDoc="0" locked="1" layoutInCell="1" allowOverlap="1" wp14:anchorId="76C6AF59" wp14:editId="7948A68F">
              <wp:simplePos x="0" y="0"/>
              <wp:positionH relativeFrom="page">
                <wp:posOffset>540385</wp:posOffset>
              </wp:positionH>
              <wp:positionV relativeFrom="page">
                <wp:posOffset>941070</wp:posOffset>
              </wp:positionV>
              <wp:extent cx="6479540" cy="45085"/>
              <wp:effectExtent l="0" t="0" r="0" b="0"/>
              <wp:wrapNone/>
              <wp:docPr id="19"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6479540" cy="45085"/>
                      </a:xfrm>
                      <a:prstGeom prst="rect">
                        <a:avLst/>
                      </a:prstGeom>
                      <a:solidFill>
                        <a:srgbClr val="00A1B3"/>
                      </a:solidFill>
                      <a:ln>
                        <a:noFill/>
                      </a:ln>
                    </wps:spPr>
                    <wps:style>
                      <a:lnRef idx="2">
                        <a:schemeClr val="accent1">
                          <a:shade val="50000"/>
                        </a:schemeClr>
                      </a:lnRef>
                      <a:fillRef idx="1">
                        <a:schemeClr val="accent1"/>
                      </a:fillRef>
                      <a:effectRef idx="0">
                        <a:schemeClr val="accent1"/>
                      </a:effectRef>
                      <a:fontRef idx="minor">
                        <a:schemeClr val="lt1"/>
                      </a:fontRef>
                    </wps:style>
                    <wps:bodyPr tIns="0" anchor="ctr"/>
                  </wps:wsp>
                </a:graphicData>
              </a:graphic>
              <wp14:sizeRelH relativeFrom="margin">
                <wp14:pctWidth>0</wp14:pctWidth>
              </wp14:sizeRelH>
              <wp14:sizeRelV relativeFrom="margin">
                <wp14:pctHeight>0</wp14:pctHeight>
              </wp14:sizeRelV>
            </wp:anchor>
          </w:drawing>
        </mc:Choice>
        <mc:Fallback>
          <w:pict>
            <v:rect w14:anchorId="165A10FE" id="Rectangle 5" o:spid="_x0000_s1026" alt="&quot;&quot;" style="position:absolute;margin-left:42.55pt;margin-top:74.1pt;width:510.2pt;height:3.55pt;flip:y;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7HU7QEAACcEAAAOAAAAZHJzL2Uyb0RvYy54bWysU9uO0zAQfUfiHyy/06SlXZao6QpYLUJC&#10;sGKBd9cZN5Yc2xqbXv6esZ1kuYkHhB8sX86cmXM83t6cB8OOgEE72/LlouYMrHSdtoeWf/l89+ya&#10;sxCF7YRxFlp+gcBvdk+fbE++gZXrnekAGZHY0Jx8y/sYfVNVQfYwiLBwHixdKoeDiLTFQ9WhOBH7&#10;YKpVXV9VJ4edRychBDq9LZd8l/mVAhk/KhUgMtNyqi3mGfO8T3O124rmgML3Wo5liH+oYhDaUtKZ&#10;6lZEwb6h/o1q0BJdcCoupBsqp5SWkDWQmmX9i5qHXnjIWsic4Gebwv+jlR+OD/4eyYaTD02gZVJx&#10;VjgwZbT/Sm+adVGl7Jxtu8y2wTkySYdX6xcvN2tyV9LdelNfb5KtVaFJdB5DfAtuYGnRcqRXyaTi&#10;+D7EAp0gCR6c0d2dNiZv8LB/Y5AdRXrB+tXy9fOR/SeYsQlsXQorjOmkehSVV/FiIOGM/QSK6Y6K&#10;X+VKcr/BnEdICTYW5aEXHZT0m5rGlD11aIrISjNhYlaUf+YeCSZkIZm4S5UjPoVCbtc5uP5bYSV4&#10;jsiZnY1z8KCtwz8RGFI1Zi74yaRiTXJp77rLPbL4zlKf0asKK3tHX0ZGzKEJQ92YdY8/J7X7j/tM&#10;+vi/d98BAAD//wMAUEsDBBQABgAIAAAAIQBS7j1w3gAAAAsBAAAPAAAAZHJzL2Rvd25yZXYueG1s&#10;TI9NbsIwEEb3lXoHa5C6K06gQVEaB1VBHACaBUsTu4mFPU5jQ1JO32HV7ubn6Zs35XZ2lt30GIxH&#10;AekyAaax9cpgJ6D53L/mwEKUqKT1qAX86ADb6vmplIXyEx707Rg7RiEYCimgj3EoOA9tr50MSz9o&#10;pN2XH52M1I4dV6OcKNxZvkqSDXfSIF3o5aDrXreX49UJWNfN3WxOd2unZrf7bg81x70R4mUxf7wD&#10;i3qOfzA89EkdKnI6+yuqwKyAPEuJpPlbvgL2ANIky4CdqcqyNfCq5P9/qH4BAAD//wMAUEsBAi0A&#10;FAAGAAgAAAAhALaDOJL+AAAA4QEAABMAAAAAAAAAAAAAAAAAAAAAAFtDb250ZW50X1R5cGVzXS54&#10;bWxQSwECLQAUAAYACAAAACEAOP0h/9YAAACUAQAACwAAAAAAAAAAAAAAAAAvAQAAX3JlbHMvLnJl&#10;bHNQSwECLQAUAAYACAAAACEAHoex1O0BAAAnBAAADgAAAAAAAAAAAAAAAAAuAgAAZHJzL2Uyb0Rv&#10;Yy54bWxQSwECLQAUAAYACAAAACEAUu49cN4AAAALAQAADwAAAAAAAAAAAAAAAABHBAAAZHJzL2Rv&#10;d25yZXYueG1sUEsFBgAAAAAEAAQA8wAAAFIFAAAAAA==&#10;" fillcolor="#00a1b3" stroked="f" strokeweight="2pt">
              <v:textbox inset=",0"/>
              <w10:wrap anchorx="page" anchory="page"/>
              <w10:anchorlock/>
            </v:rect>
          </w:pict>
        </mc:Fallback>
      </mc:AlternateContent>
    </w:r>
    <w:r w:rsidR="00B476BA">
      <w:t xml:space="preserve"> for HAY Grades</w:t>
    </w:r>
  </w:p>
  <w:p w14:paraId="67F5D998" w14:textId="77777777" w:rsidR="00E2167A" w:rsidRDefault="00E216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0D8F" w14:textId="509301A9" w:rsidR="00787D61" w:rsidRDefault="00787D61">
    <w:pPr>
      <w:pStyle w:val="Header"/>
    </w:pPr>
    <w:r w:rsidRPr="00787D61">
      <w:rPr>
        <w:noProof/>
      </w:rPr>
      <mc:AlternateContent>
        <mc:Choice Requires="wps">
          <w:drawing>
            <wp:anchor distT="0" distB="0" distL="114300" distR="114300" simplePos="0" relativeHeight="251661312" behindDoc="1" locked="0" layoutInCell="1" allowOverlap="1" wp14:anchorId="720D53FC" wp14:editId="214FBEEC">
              <wp:simplePos x="0" y="0"/>
              <wp:positionH relativeFrom="column">
                <wp:posOffset>5050790</wp:posOffset>
              </wp:positionH>
              <wp:positionV relativeFrom="paragraph">
                <wp:posOffset>185420</wp:posOffset>
              </wp:positionV>
              <wp:extent cx="1431290" cy="278130"/>
              <wp:effectExtent l="0" t="0" r="0" b="7620"/>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431290" cy="278130"/>
                      </a:xfrm>
                      <a:prstGeom prst="rect">
                        <a:avLst/>
                      </a:prstGeom>
                      <a:noFill/>
                      <a:ln w="6350">
                        <a:noFill/>
                      </a:ln>
                    </wps:spPr>
                    <wps:txbx>
                      <w:txbxContent>
                        <w:p w14:paraId="4D5BDBC9" w14:textId="77777777" w:rsidR="00787D61" w:rsidRPr="00652E4A" w:rsidRDefault="00787D61" w:rsidP="00787D61">
                          <w:pPr>
                            <w:jc w:val="right"/>
                            <w:rPr>
                              <w:b/>
                              <w:color w:val="FFFFFF" w:themeColor="background1"/>
                              <w:sz w:val="24"/>
                              <w:szCs w:val="24"/>
                            </w:rPr>
                          </w:pPr>
                          <w:r w:rsidRPr="00652E4A">
                            <w:rPr>
                              <w:b/>
                              <w:color w:val="FFFFFF" w:themeColor="background1"/>
                              <w:sz w:val="24"/>
                              <w:szCs w:val="24"/>
                            </w:rPr>
                            <w:t>www.bexley.gov.uk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20D53FC" id="_x0000_t202" coordsize="21600,21600" o:spt="202" path="m,l,21600r21600,l21600,xe">
              <v:stroke joinstyle="miter"/>
              <v:path gradientshapeok="t" o:connecttype="rect"/>
            </v:shapetype>
            <v:shape id="Text Box 7" o:spid="_x0000_s1026" type="#_x0000_t202" alt="&quot;&quot;" style="position:absolute;margin-left:397.7pt;margin-top:14.6pt;width:112.7pt;height:21.9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JXmDAIAABwEAAAOAAAAZHJzL2Uyb0RvYy54bWysU11v0zAUfUfiP1h+p+kHjBE1ncqmIqRp&#10;m9ShPbuO3URyfM2126T8eq6dpJ0GT4gX58b3+5zj5U3XGHZU6GuwBZ9NppwpK6Gs7b7gP543H645&#10;80HYUhiwquAn5fnN6v27ZetyNYcKTKmQURHr89YVvArB5VnmZaUa4SfglCWnBmxEoF/cZyWKlqo3&#10;JptPp1dZC1g6BKm8p9u73slXqb7WSoZHrb0KzBScZgvpxHTu4pmtliLfo3BVLYcxxD9M0YjaUtNz&#10;qTsRBDtg/UepppYIHnSYSGgy0LqWKu1A28ymb7bZVsKptAuB490ZJv//ysqH49Y9IQvdV+iIwAhI&#10;63zu6TLu02ls4pcmZeQnCE9n2FQXmIxJHxez+RdySfLNP1/PFgnX7JLt0IdvChoWjYIj0ZLQEsd7&#10;H6gjhY4hsZmFTW1MosZY1hb8avFpmhLOHsowlhIvs0YrdLtuWGAH5Yn2Qugp905uamp+L3x4Ekgc&#10;07yk2/BIhzZATWCwOKsAf/3tPsYT9OTlrCXNFNz/PAhUnJnvlkiJAhsNHI3daNhDcwskwxm9CCeT&#10;SQkYzGhqhOaF5LyOXcglrKReBQ+jeRt65dJzkGq9TkEkIyfCvd06GUtH+CKUz92LQDfgHYipBxjV&#10;JPI3sPexPfDrQwBdJ04ioD2KA84kwUTV8Fyixl//p6jLo179BgAA//8DAFBLAwQUAAYACAAAACEA&#10;Q5BIQ94AAAAKAQAADwAAAGRycy9kb3ducmV2LnhtbEyPy07DMBBF90j8gzVI7Kjd8GyIUyEeO54F&#10;JNg58ZBExOPIdtLw90xXsBzdozvnFuvZ9WLCEDtPGpYLBQKp9rajRsPb693RBYiYDFnTe0INPxhh&#10;Xe7vFSa3fksvOG1SI7iEYm40tCkNuZSxbtGZuPADEmdfPjiT+AyNtMFsudz1MlPqTDrTEX9ozYDX&#10;Ldbfm9Fp6D9iuK9U+pxumof0/CTH99vlo9aHB/PVJYiEc/qDYafP6lCyU+VHslH0Gs5XpyeMashW&#10;GYgdoDLFYyqOjhXIspD/J5S/AAAA//8DAFBLAQItABQABgAIAAAAIQC2gziS/gAAAOEBAAATAAAA&#10;AAAAAAAAAAAAAAAAAABbQ29udGVudF9UeXBlc10ueG1sUEsBAi0AFAAGAAgAAAAhADj9If/WAAAA&#10;lAEAAAsAAAAAAAAAAAAAAAAALwEAAF9yZWxzLy5yZWxzUEsBAi0AFAAGAAgAAAAhAFGEleYMAgAA&#10;HAQAAA4AAAAAAAAAAAAAAAAALgIAAGRycy9lMm9Eb2MueG1sUEsBAi0AFAAGAAgAAAAhAEOQSEPe&#10;AAAACgEAAA8AAAAAAAAAAAAAAAAAZgQAAGRycy9kb3ducmV2LnhtbFBLBQYAAAAABAAEAPMAAABx&#10;BQAAAAA=&#10;" filled="f" stroked="f" strokeweight=".5pt">
              <v:textbox inset="0,0,0,0">
                <w:txbxContent>
                  <w:p w14:paraId="4D5BDBC9" w14:textId="77777777" w:rsidR="00787D61" w:rsidRPr="00652E4A" w:rsidRDefault="00787D61" w:rsidP="00787D61">
                    <w:pPr>
                      <w:jc w:val="right"/>
                      <w:rPr>
                        <w:b/>
                        <w:color w:val="FFFFFF" w:themeColor="background1"/>
                        <w:sz w:val="24"/>
                        <w:szCs w:val="24"/>
                      </w:rPr>
                    </w:pPr>
                    <w:r w:rsidRPr="00652E4A">
                      <w:rPr>
                        <w:b/>
                        <w:color w:val="FFFFFF" w:themeColor="background1"/>
                        <w:sz w:val="24"/>
                        <w:szCs w:val="24"/>
                      </w:rPr>
                      <w:t>www.bexley.gov.uk</w:t>
                    </w:r>
                  </w:p>
                </w:txbxContent>
              </v:textbox>
            </v:shape>
          </w:pict>
        </mc:Fallback>
      </mc:AlternateContent>
    </w:r>
    <w:r w:rsidRPr="00787D61">
      <w:rPr>
        <w:noProof/>
      </w:rPr>
      <w:drawing>
        <wp:anchor distT="0" distB="0" distL="114300" distR="114300" simplePos="0" relativeHeight="251660288" behindDoc="1" locked="0" layoutInCell="1" allowOverlap="1" wp14:anchorId="60ABF2BB" wp14:editId="4B3BA200">
          <wp:simplePos x="0" y="0"/>
          <wp:positionH relativeFrom="column">
            <wp:posOffset>3175</wp:posOffset>
          </wp:positionH>
          <wp:positionV relativeFrom="paragraph">
            <wp:posOffset>189865</wp:posOffset>
          </wp:positionV>
          <wp:extent cx="1353185" cy="543560"/>
          <wp:effectExtent l="0" t="0" r="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185" cy="543560"/>
                  </a:xfrm>
                  <a:prstGeom prst="rect">
                    <a:avLst/>
                  </a:prstGeom>
                </pic:spPr>
              </pic:pic>
            </a:graphicData>
          </a:graphic>
        </wp:anchor>
      </w:drawing>
    </w:r>
    <w:r w:rsidRPr="00787D61">
      <w:rPr>
        <w:noProof/>
      </w:rPr>
      <mc:AlternateContent>
        <mc:Choice Requires="wps">
          <w:drawing>
            <wp:anchor distT="0" distB="0" distL="114300" distR="114300" simplePos="0" relativeHeight="251659264" behindDoc="1" locked="0" layoutInCell="1" allowOverlap="1" wp14:anchorId="4F2B204A" wp14:editId="0B4646EB">
              <wp:simplePos x="0" y="0"/>
              <wp:positionH relativeFrom="column">
                <wp:posOffset>-539750</wp:posOffset>
              </wp:positionH>
              <wp:positionV relativeFrom="paragraph">
                <wp:posOffset>-67310</wp:posOffset>
              </wp:positionV>
              <wp:extent cx="7552690" cy="982345"/>
              <wp:effectExtent l="0" t="0" r="0" b="8255"/>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2690" cy="982345"/>
                      </a:xfrm>
                      <a:prstGeom prst="rect">
                        <a:avLst/>
                      </a:prstGeom>
                      <a:solidFill>
                        <a:srgbClr val="00A1B3"/>
                      </a:solidFill>
                      <a:ln w="9525">
                        <a:noFill/>
                        <a:miter lim="800000"/>
                        <a:headEnd/>
                        <a:tailEnd/>
                      </a:ln>
                    </wps:spPr>
                    <wps:txbx>
                      <w:txbxContent>
                        <w:p w14:paraId="0F911EEB" w14:textId="77777777" w:rsidR="00787D61" w:rsidRPr="006100ED" w:rsidRDefault="00787D61" w:rsidP="00787D61">
                          <w:pPr>
                            <w:spacing w:before="240"/>
                            <w:rPr>
                              <w:color w:val="00A1B3"/>
                            </w:rPr>
                          </w:pPr>
                        </w:p>
                      </w:txbxContent>
                    </wps:txbx>
                    <wps:bodyPr rot="0" vert="horz" wrap="square" lIns="0" tIns="0" rIns="0" bIns="0" anchor="t" anchorCtr="0">
                      <a:noAutofit/>
                    </wps:bodyPr>
                  </wps:wsp>
                </a:graphicData>
              </a:graphic>
            </wp:anchor>
          </w:drawing>
        </mc:Choice>
        <mc:Fallback>
          <w:pict>
            <v:shape w14:anchorId="4F2B204A" id="Text Box 2" o:spid="_x0000_s1027" type="#_x0000_t202" alt="&quot;&quot;" style="position:absolute;margin-left:-42.5pt;margin-top:-5.3pt;width:594.7pt;height:77.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0OCAIAAO0DAAAOAAAAZHJzL2Uyb0RvYy54bWysU9tu2zAMfR+wfxD0vthJly414hRpug4D&#10;ugvQ7QNkWY6FyaJGKbGzrx8lO+kub8P8IFAmeUgeHq1vh86wo0KvwZZ8Pss5U1ZCre2+5F+/PLxa&#10;ceaDsLUwYFXJT8rz283LF+veFWoBLZhaISMQ64velbwNwRVZ5mWrOuFn4JQlZwPYiUBX3Gc1ip7Q&#10;O5Mt8vw66wFrhyCV9/T3fnTyTcJvGiXDp6bxKjBTcuotpBPTWcUz26xFsUfhWi2nNsQ/dNEJbano&#10;BepeBMEOqP+C6rRE8NCEmYQug6bRUqUZaJp5/sc0T61wKs1C5Hh3ocn/P1j58fjkPiMLwx0MtMA0&#10;hHePIL95ZmHXCrtXW0ToWyVqKjyPlGW988WUGqn2hY8gVf8BalqyOARIQEODXWSF5mSETgs4XUhX&#10;Q2CSfr5ZLhfXN+SS5LtZLa5eL1MJUZyzHfrwTkHHolFypKUmdHF89CF2I4pzSCzmwej6QRuTLriv&#10;dgbZUUQB5Nv53dWE/luYsayn6svFMiFbiPlJG50OJFCju5Kv8viNkolsvLV1CglCm9GmToyd6ImM&#10;jNyEoRqYrifuIlsV1CfiC2HUI70fMlrAH5z1pMWS++8HgYoz894S51G4ZwPPRnU2hJWUWvLA2Wju&#10;QhJ4HN/ClnbR6ETTc+WpRdJUYm/SfxTtr/cU9fxKNz8BAAD//wMAUEsDBBQABgAIAAAAIQDJSyIH&#10;3wAAAAwBAAAPAAAAZHJzL2Rvd25yZXYueG1sTI/BTsMwEETvSPyDtUjcWjuQVlWIU6FKqEJwaeHA&#10;cRtv4wh7HcVuG/4e9wS3Ge1o9k29nrwTZxpjH1hDMVcgiNtgeu40fH68zFYgYkI26AKThh+KsG5u&#10;b2qsTLjwjs771IlcwrFCDTaloZIytpY8xnkYiPPtGEaPKduxk2bESy73Tj4otZQee84fLA60sdR+&#10;709eQzjK/n3csOXH7avbveG2/Vqw1vd30/MTiERT+gvDFT+jQ5OZDuHEJgqnYbZa5C0pi0ItQVwT&#10;hSpLEIesyrIA2dTy/4jmFwAA//8DAFBLAQItABQABgAIAAAAIQC2gziS/gAAAOEBAAATAAAAAAAA&#10;AAAAAAAAAAAAAABbQ29udGVudF9UeXBlc10ueG1sUEsBAi0AFAAGAAgAAAAhADj9If/WAAAAlAEA&#10;AAsAAAAAAAAAAAAAAAAALwEAAF9yZWxzLy5yZWxzUEsBAi0AFAAGAAgAAAAhAOCNXQ4IAgAA7QMA&#10;AA4AAAAAAAAAAAAAAAAALgIAAGRycy9lMm9Eb2MueG1sUEsBAi0AFAAGAAgAAAAhAMlLIgffAAAA&#10;DAEAAA8AAAAAAAAAAAAAAAAAYgQAAGRycy9kb3ducmV2LnhtbFBLBQYAAAAABAAEAPMAAABuBQAA&#10;AAA=&#10;" fillcolor="#00a1b3" stroked="f">
              <v:textbox inset="0,0,0,0">
                <w:txbxContent>
                  <w:p w14:paraId="0F911EEB" w14:textId="77777777" w:rsidR="00787D61" w:rsidRPr="006100ED" w:rsidRDefault="00787D61" w:rsidP="00787D61">
                    <w:pPr>
                      <w:spacing w:before="240"/>
                      <w:rPr>
                        <w:color w:val="00A1B3"/>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A8D5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73254"/>
    <w:multiLevelType w:val="hybridMultilevel"/>
    <w:tmpl w:val="E7A8A7E8"/>
    <w:lvl w:ilvl="0" w:tplc="08090001">
      <w:start w:val="1"/>
      <w:numFmt w:val="bullet"/>
      <w:lvlText w:val=""/>
      <w:lvlJc w:val="left"/>
      <w:pPr>
        <w:ind w:left="3905" w:hanging="360"/>
      </w:pPr>
      <w:rPr>
        <w:rFonts w:ascii="Symbol" w:hAnsi="Symbol" w:hint="default"/>
      </w:rPr>
    </w:lvl>
    <w:lvl w:ilvl="1" w:tplc="08090003" w:tentative="1">
      <w:start w:val="1"/>
      <w:numFmt w:val="bullet"/>
      <w:lvlText w:val="o"/>
      <w:lvlJc w:val="left"/>
      <w:pPr>
        <w:ind w:left="4625" w:hanging="360"/>
      </w:pPr>
      <w:rPr>
        <w:rFonts w:ascii="Courier New" w:hAnsi="Courier New" w:cs="Courier New" w:hint="default"/>
      </w:rPr>
    </w:lvl>
    <w:lvl w:ilvl="2" w:tplc="08090005" w:tentative="1">
      <w:start w:val="1"/>
      <w:numFmt w:val="bullet"/>
      <w:lvlText w:val=""/>
      <w:lvlJc w:val="left"/>
      <w:pPr>
        <w:ind w:left="5345" w:hanging="360"/>
      </w:pPr>
      <w:rPr>
        <w:rFonts w:ascii="Wingdings" w:hAnsi="Wingdings" w:hint="default"/>
      </w:rPr>
    </w:lvl>
    <w:lvl w:ilvl="3" w:tplc="08090001" w:tentative="1">
      <w:start w:val="1"/>
      <w:numFmt w:val="bullet"/>
      <w:lvlText w:val=""/>
      <w:lvlJc w:val="left"/>
      <w:pPr>
        <w:ind w:left="6065" w:hanging="360"/>
      </w:pPr>
      <w:rPr>
        <w:rFonts w:ascii="Symbol" w:hAnsi="Symbol" w:hint="default"/>
      </w:rPr>
    </w:lvl>
    <w:lvl w:ilvl="4" w:tplc="08090003" w:tentative="1">
      <w:start w:val="1"/>
      <w:numFmt w:val="bullet"/>
      <w:lvlText w:val="o"/>
      <w:lvlJc w:val="left"/>
      <w:pPr>
        <w:ind w:left="6785" w:hanging="360"/>
      </w:pPr>
      <w:rPr>
        <w:rFonts w:ascii="Courier New" w:hAnsi="Courier New" w:cs="Courier New" w:hint="default"/>
      </w:rPr>
    </w:lvl>
    <w:lvl w:ilvl="5" w:tplc="08090005" w:tentative="1">
      <w:start w:val="1"/>
      <w:numFmt w:val="bullet"/>
      <w:lvlText w:val=""/>
      <w:lvlJc w:val="left"/>
      <w:pPr>
        <w:ind w:left="7505" w:hanging="360"/>
      </w:pPr>
      <w:rPr>
        <w:rFonts w:ascii="Wingdings" w:hAnsi="Wingdings" w:hint="default"/>
      </w:rPr>
    </w:lvl>
    <w:lvl w:ilvl="6" w:tplc="08090001" w:tentative="1">
      <w:start w:val="1"/>
      <w:numFmt w:val="bullet"/>
      <w:lvlText w:val=""/>
      <w:lvlJc w:val="left"/>
      <w:pPr>
        <w:ind w:left="8225" w:hanging="360"/>
      </w:pPr>
      <w:rPr>
        <w:rFonts w:ascii="Symbol" w:hAnsi="Symbol" w:hint="default"/>
      </w:rPr>
    </w:lvl>
    <w:lvl w:ilvl="7" w:tplc="08090003" w:tentative="1">
      <w:start w:val="1"/>
      <w:numFmt w:val="bullet"/>
      <w:lvlText w:val="o"/>
      <w:lvlJc w:val="left"/>
      <w:pPr>
        <w:ind w:left="8945" w:hanging="360"/>
      </w:pPr>
      <w:rPr>
        <w:rFonts w:ascii="Courier New" w:hAnsi="Courier New" w:cs="Courier New" w:hint="default"/>
      </w:rPr>
    </w:lvl>
    <w:lvl w:ilvl="8" w:tplc="08090005" w:tentative="1">
      <w:start w:val="1"/>
      <w:numFmt w:val="bullet"/>
      <w:lvlText w:val=""/>
      <w:lvlJc w:val="left"/>
      <w:pPr>
        <w:ind w:left="9665" w:hanging="360"/>
      </w:pPr>
      <w:rPr>
        <w:rFonts w:ascii="Wingdings" w:hAnsi="Wingdings" w:hint="default"/>
      </w:rPr>
    </w:lvl>
  </w:abstractNum>
  <w:abstractNum w:abstractNumId="2" w15:restartNumberingAfterBreak="0">
    <w:nsid w:val="02897A0B"/>
    <w:multiLevelType w:val="multilevel"/>
    <w:tmpl w:val="0809001D"/>
    <w:styleLink w:val="delete"/>
    <w:lvl w:ilvl="0">
      <w:start w:val="1"/>
      <w:numFmt w:val="decimal"/>
      <w:lvlText w:val="%1)"/>
      <w:lvlJc w:val="left"/>
      <w:pPr>
        <w:ind w:left="360" w:hanging="360"/>
      </w:pPr>
      <w:rPr>
        <w:rFonts w:ascii="Lato" w:hAnsi="Lato"/>
        <w:sz w:val="22"/>
      </w:r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3F75D44"/>
    <w:multiLevelType w:val="hybridMultilevel"/>
    <w:tmpl w:val="A59AA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AE6EBD"/>
    <w:multiLevelType w:val="hybridMultilevel"/>
    <w:tmpl w:val="C714CBD0"/>
    <w:lvl w:ilvl="0" w:tplc="B24A4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FD20D8"/>
    <w:multiLevelType w:val="hybridMultilevel"/>
    <w:tmpl w:val="8F9E4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03ECB"/>
    <w:multiLevelType w:val="hybridMultilevel"/>
    <w:tmpl w:val="34BA3B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D07B6D"/>
    <w:multiLevelType w:val="hybridMultilevel"/>
    <w:tmpl w:val="E73C962A"/>
    <w:lvl w:ilvl="0" w:tplc="00A88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B37302"/>
    <w:multiLevelType w:val="hybridMultilevel"/>
    <w:tmpl w:val="D602A968"/>
    <w:lvl w:ilvl="0" w:tplc="B24A4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02A5ABC"/>
    <w:multiLevelType w:val="hybridMultilevel"/>
    <w:tmpl w:val="669038AC"/>
    <w:lvl w:ilvl="0" w:tplc="68782B3E">
      <w:start w:val="5"/>
      <w:numFmt w:val="lowerLetter"/>
      <w:lvlText w:val="(%1)"/>
      <w:lvlJc w:val="left"/>
      <w:pPr>
        <w:ind w:left="347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29555D"/>
    <w:multiLevelType w:val="multilevel"/>
    <w:tmpl w:val="0D748C22"/>
    <w:styleLink w:val="BexleyList"/>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45522E9"/>
    <w:multiLevelType w:val="hybridMultilevel"/>
    <w:tmpl w:val="E9E82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155DBB"/>
    <w:multiLevelType w:val="hybridMultilevel"/>
    <w:tmpl w:val="C9ECD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BD4532"/>
    <w:multiLevelType w:val="hybridMultilevel"/>
    <w:tmpl w:val="320423C0"/>
    <w:lvl w:ilvl="0" w:tplc="B24A4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FE842E5"/>
    <w:multiLevelType w:val="hybridMultilevel"/>
    <w:tmpl w:val="D87A3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6A3864"/>
    <w:multiLevelType w:val="hybridMultilevel"/>
    <w:tmpl w:val="3C6A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113913"/>
    <w:multiLevelType w:val="hybridMultilevel"/>
    <w:tmpl w:val="AA2AB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247DCB"/>
    <w:multiLevelType w:val="hybridMultilevel"/>
    <w:tmpl w:val="E3B4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2E5DFA"/>
    <w:multiLevelType w:val="hybridMultilevel"/>
    <w:tmpl w:val="1452D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6E84DB7"/>
    <w:multiLevelType w:val="hybridMultilevel"/>
    <w:tmpl w:val="45A8B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0909E9"/>
    <w:multiLevelType w:val="hybridMultilevel"/>
    <w:tmpl w:val="FE387578"/>
    <w:lvl w:ilvl="0" w:tplc="CFB031F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282673F3"/>
    <w:multiLevelType w:val="hybridMultilevel"/>
    <w:tmpl w:val="15606A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526D6B"/>
    <w:multiLevelType w:val="hybridMultilevel"/>
    <w:tmpl w:val="F2D22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26259"/>
    <w:multiLevelType w:val="hybridMultilevel"/>
    <w:tmpl w:val="9D706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0D685F"/>
    <w:multiLevelType w:val="multilevel"/>
    <w:tmpl w:val="82C8B26E"/>
    <w:styleLink w:val="BexleyBullets"/>
    <w:lvl w:ilvl="0">
      <w:start w:val="1"/>
      <w:numFmt w:val="bullet"/>
      <w:lvlText w:val=""/>
      <w:lvlJc w:val="left"/>
      <w:pPr>
        <w:ind w:left="227" w:hanging="227"/>
      </w:pPr>
      <w:rPr>
        <w:rFonts w:ascii="Wingdings" w:hAnsi="Wingdings" w:hint="default"/>
      </w:rPr>
    </w:lvl>
    <w:lvl w:ilvl="1">
      <w:start w:val="1"/>
      <w:numFmt w:val="bullet"/>
      <w:lvlText w:val=""/>
      <w:lvlJc w:val="left"/>
      <w:pPr>
        <w:ind w:left="454" w:hanging="227"/>
      </w:pPr>
      <w:rPr>
        <w:rFonts w:ascii="Symbol" w:hAnsi="Symbol" w:hint="default"/>
        <w:color w:val="auto"/>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5" w15:restartNumberingAfterBreak="0">
    <w:nsid w:val="3A923DA7"/>
    <w:multiLevelType w:val="hybridMultilevel"/>
    <w:tmpl w:val="D916C0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831326"/>
    <w:multiLevelType w:val="hybridMultilevel"/>
    <w:tmpl w:val="59FEFEC0"/>
    <w:lvl w:ilvl="0" w:tplc="08090017">
      <w:start w:val="1"/>
      <w:numFmt w:val="lowerLetter"/>
      <w:lvlText w:val="%1)"/>
      <w:lvlJc w:val="left"/>
      <w:pPr>
        <w:ind w:left="720" w:hanging="360"/>
      </w:pPr>
    </w:lvl>
    <w:lvl w:ilvl="1" w:tplc="8F02E658">
      <w:start w:val="3"/>
      <w:numFmt w:val="bullet"/>
      <w:lvlText w:val="•"/>
      <w:lvlJc w:val="left"/>
      <w:pPr>
        <w:ind w:left="1800" w:hanging="720"/>
      </w:pPr>
      <w:rPr>
        <w:rFonts w:ascii="Lato" w:eastAsiaTheme="minorHAnsi" w:hAnsi="Lato"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242258"/>
    <w:multiLevelType w:val="hybridMultilevel"/>
    <w:tmpl w:val="AD447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FF796E"/>
    <w:multiLevelType w:val="hybridMultilevel"/>
    <w:tmpl w:val="F558C246"/>
    <w:lvl w:ilvl="0" w:tplc="5A76F476">
      <w:start w:val="1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7D0F52"/>
    <w:multiLevelType w:val="hybridMultilevel"/>
    <w:tmpl w:val="70C24D82"/>
    <w:lvl w:ilvl="0" w:tplc="A970C620">
      <w:start w:val="1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132CB"/>
    <w:multiLevelType w:val="hybridMultilevel"/>
    <w:tmpl w:val="65AE4F0C"/>
    <w:lvl w:ilvl="0" w:tplc="B24A4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67763FD"/>
    <w:multiLevelType w:val="hybridMultilevel"/>
    <w:tmpl w:val="7BF0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C5288B"/>
    <w:multiLevelType w:val="hybridMultilevel"/>
    <w:tmpl w:val="F4CE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285F77"/>
    <w:multiLevelType w:val="hybridMultilevel"/>
    <w:tmpl w:val="D81C6446"/>
    <w:lvl w:ilvl="0" w:tplc="2B6C2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C62886"/>
    <w:multiLevelType w:val="hybridMultilevel"/>
    <w:tmpl w:val="92E620B0"/>
    <w:lvl w:ilvl="0" w:tplc="BDC24F4C">
      <w:start w:val="1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0465C9"/>
    <w:multiLevelType w:val="hybridMultilevel"/>
    <w:tmpl w:val="CA76C2C4"/>
    <w:lvl w:ilvl="0" w:tplc="B24A43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B347DA5"/>
    <w:multiLevelType w:val="hybridMultilevel"/>
    <w:tmpl w:val="F85CA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674974"/>
    <w:multiLevelType w:val="multilevel"/>
    <w:tmpl w:val="5E685A16"/>
    <w:styleLink w:val="Style1"/>
    <w:lvl w:ilvl="0">
      <w:start w:val="1"/>
      <w:numFmt w:val="bullet"/>
      <w:lvlText w:val=""/>
      <w:lvlJc w:val="left"/>
      <w:pPr>
        <w:ind w:left="227" w:hanging="227"/>
      </w:pPr>
      <w:rPr>
        <w:rFonts w:ascii="Wingdings" w:hAnsi="Wingdings" w:hint="default"/>
      </w:rPr>
    </w:lvl>
    <w:lvl w:ilvl="1">
      <w:start w:val="1"/>
      <w:numFmt w:val="bullet"/>
      <w:lvlText w:val=""/>
      <w:lvlJc w:val="left"/>
      <w:pPr>
        <w:ind w:left="454" w:hanging="227"/>
      </w:pPr>
      <w:rPr>
        <w:rFonts w:ascii="Symbol" w:hAnsi="Symbol" w:hint="default"/>
        <w:color w:val="auto"/>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8" w15:restartNumberingAfterBreak="0">
    <w:nsid w:val="6EAC7D4F"/>
    <w:multiLevelType w:val="hybridMultilevel"/>
    <w:tmpl w:val="7C289986"/>
    <w:lvl w:ilvl="0" w:tplc="74765BC8">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CD2E6B"/>
    <w:multiLevelType w:val="hybridMultilevel"/>
    <w:tmpl w:val="FCC80C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9A4F07"/>
    <w:multiLevelType w:val="hybridMultilevel"/>
    <w:tmpl w:val="F0EC4B10"/>
    <w:lvl w:ilvl="0" w:tplc="66CE5630">
      <w:start w:val="1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290886"/>
    <w:multiLevelType w:val="hybridMultilevel"/>
    <w:tmpl w:val="78BE88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5572912">
    <w:abstractNumId w:val="24"/>
  </w:num>
  <w:num w:numId="2" w16cid:durableId="1137453422">
    <w:abstractNumId w:val="0"/>
  </w:num>
  <w:num w:numId="3" w16cid:durableId="66465518">
    <w:abstractNumId w:val="2"/>
  </w:num>
  <w:num w:numId="4" w16cid:durableId="1202092902">
    <w:abstractNumId w:val="10"/>
  </w:num>
  <w:num w:numId="5" w16cid:durableId="1390228175">
    <w:abstractNumId w:val="37"/>
  </w:num>
  <w:num w:numId="6" w16cid:durableId="1029794905">
    <w:abstractNumId w:val="19"/>
  </w:num>
  <w:num w:numId="7" w16cid:durableId="1188103442">
    <w:abstractNumId w:val="21"/>
  </w:num>
  <w:num w:numId="8" w16cid:durableId="958490544">
    <w:abstractNumId w:val="41"/>
  </w:num>
  <w:num w:numId="9" w16cid:durableId="1714649050">
    <w:abstractNumId w:val="39"/>
  </w:num>
  <w:num w:numId="10" w16cid:durableId="560560367">
    <w:abstractNumId w:val="26"/>
  </w:num>
  <w:num w:numId="11" w16cid:durableId="401488907">
    <w:abstractNumId w:val="25"/>
  </w:num>
  <w:num w:numId="12" w16cid:durableId="1646160260">
    <w:abstractNumId w:val="23"/>
  </w:num>
  <w:num w:numId="13" w16cid:durableId="1388992627">
    <w:abstractNumId w:val="7"/>
  </w:num>
  <w:num w:numId="14" w16cid:durableId="72707207">
    <w:abstractNumId w:val="9"/>
  </w:num>
  <w:num w:numId="15" w16cid:durableId="77601557">
    <w:abstractNumId w:val="40"/>
  </w:num>
  <w:num w:numId="16" w16cid:durableId="1022049996">
    <w:abstractNumId w:val="34"/>
  </w:num>
  <w:num w:numId="17" w16cid:durableId="1271742728">
    <w:abstractNumId w:val="17"/>
  </w:num>
  <w:num w:numId="18" w16cid:durableId="681470756">
    <w:abstractNumId w:val="15"/>
  </w:num>
  <w:num w:numId="19" w16cid:durableId="1418673400">
    <w:abstractNumId w:val="22"/>
  </w:num>
  <w:num w:numId="20" w16cid:durableId="444277710">
    <w:abstractNumId w:val="27"/>
  </w:num>
  <w:num w:numId="21" w16cid:durableId="314335712">
    <w:abstractNumId w:val="6"/>
  </w:num>
  <w:num w:numId="22" w16cid:durableId="2027096496">
    <w:abstractNumId w:val="32"/>
  </w:num>
  <w:num w:numId="23" w16cid:durableId="621227431">
    <w:abstractNumId w:val="14"/>
  </w:num>
  <w:num w:numId="24" w16cid:durableId="214508128">
    <w:abstractNumId w:val="5"/>
  </w:num>
  <w:num w:numId="25" w16cid:durableId="1523548040">
    <w:abstractNumId w:val="31"/>
  </w:num>
  <w:num w:numId="26" w16cid:durableId="1592424721">
    <w:abstractNumId w:val="29"/>
  </w:num>
  <w:num w:numId="27" w16cid:durableId="1479691199">
    <w:abstractNumId w:val="28"/>
  </w:num>
  <w:num w:numId="28" w16cid:durableId="1469399489">
    <w:abstractNumId w:val="20"/>
  </w:num>
  <w:num w:numId="29" w16cid:durableId="1558124750">
    <w:abstractNumId w:val="16"/>
  </w:num>
  <w:num w:numId="30" w16cid:durableId="1246304763">
    <w:abstractNumId w:val="3"/>
  </w:num>
  <w:num w:numId="31" w16cid:durableId="602885218">
    <w:abstractNumId w:val="18"/>
  </w:num>
  <w:num w:numId="32" w16cid:durableId="1638953637">
    <w:abstractNumId w:val="36"/>
  </w:num>
  <w:num w:numId="33" w16cid:durableId="1842967286">
    <w:abstractNumId w:val="1"/>
  </w:num>
  <w:num w:numId="34" w16cid:durableId="836456981">
    <w:abstractNumId w:val="38"/>
  </w:num>
  <w:num w:numId="35" w16cid:durableId="1988782247">
    <w:abstractNumId w:val="12"/>
  </w:num>
  <w:num w:numId="36" w16cid:durableId="1403529048">
    <w:abstractNumId w:val="8"/>
  </w:num>
  <w:num w:numId="37" w16cid:durableId="1416708407">
    <w:abstractNumId w:val="35"/>
  </w:num>
  <w:num w:numId="38" w16cid:durableId="724715397">
    <w:abstractNumId w:val="4"/>
  </w:num>
  <w:num w:numId="39" w16cid:durableId="1326594541">
    <w:abstractNumId w:val="13"/>
  </w:num>
  <w:num w:numId="40" w16cid:durableId="100993989">
    <w:abstractNumId w:val="30"/>
  </w:num>
  <w:num w:numId="41" w16cid:durableId="578683203">
    <w:abstractNumId w:val="33"/>
  </w:num>
  <w:num w:numId="42" w16cid:durableId="53111514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efaultTableStyle w:val="PlainTable2"/>
  <w:characterSpacingControl w:val="doNotCompress"/>
  <w:hdrShapeDefaults>
    <o:shapedefaults v:ext="edit" spidmax="2050">
      <o:colormru v:ext="edit" colors="#f8f8f8,#fafafa,#f7f7f7,#fcfcfc,#fdfdf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CB"/>
    <w:rsid w:val="000069F5"/>
    <w:rsid w:val="00007155"/>
    <w:rsid w:val="000076BC"/>
    <w:rsid w:val="000078B9"/>
    <w:rsid w:val="00011ACC"/>
    <w:rsid w:val="000140A7"/>
    <w:rsid w:val="000178CD"/>
    <w:rsid w:val="00020A37"/>
    <w:rsid w:val="00026593"/>
    <w:rsid w:val="000266BC"/>
    <w:rsid w:val="000304E4"/>
    <w:rsid w:val="00031752"/>
    <w:rsid w:val="0003370F"/>
    <w:rsid w:val="00033B0E"/>
    <w:rsid w:val="000377E9"/>
    <w:rsid w:val="00042174"/>
    <w:rsid w:val="000458F6"/>
    <w:rsid w:val="00052592"/>
    <w:rsid w:val="000559EC"/>
    <w:rsid w:val="00060623"/>
    <w:rsid w:val="00065F33"/>
    <w:rsid w:val="000678DE"/>
    <w:rsid w:val="00074492"/>
    <w:rsid w:val="00076121"/>
    <w:rsid w:val="000774A9"/>
    <w:rsid w:val="00080AF5"/>
    <w:rsid w:val="00083507"/>
    <w:rsid w:val="00084E9F"/>
    <w:rsid w:val="00085D90"/>
    <w:rsid w:val="00086464"/>
    <w:rsid w:val="00087E22"/>
    <w:rsid w:val="00093481"/>
    <w:rsid w:val="00093946"/>
    <w:rsid w:val="000A05C3"/>
    <w:rsid w:val="000A0DB7"/>
    <w:rsid w:val="000A0FC7"/>
    <w:rsid w:val="000A413D"/>
    <w:rsid w:val="000A4B04"/>
    <w:rsid w:val="000A539E"/>
    <w:rsid w:val="000A5BE8"/>
    <w:rsid w:val="000B217C"/>
    <w:rsid w:val="000B223D"/>
    <w:rsid w:val="000B3BEE"/>
    <w:rsid w:val="000B6CF5"/>
    <w:rsid w:val="000B71A7"/>
    <w:rsid w:val="000C07AE"/>
    <w:rsid w:val="000D16F9"/>
    <w:rsid w:val="000D5B50"/>
    <w:rsid w:val="000E32C4"/>
    <w:rsid w:val="000F02D5"/>
    <w:rsid w:val="000F11B7"/>
    <w:rsid w:val="000F2181"/>
    <w:rsid w:val="000F2B4B"/>
    <w:rsid w:val="000F3410"/>
    <w:rsid w:val="000F4BE8"/>
    <w:rsid w:val="000F52D5"/>
    <w:rsid w:val="000F6F4C"/>
    <w:rsid w:val="001020B5"/>
    <w:rsid w:val="001045CC"/>
    <w:rsid w:val="001074A6"/>
    <w:rsid w:val="00107792"/>
    <w:rsid w:val="00110D01"/>
    <w:rsid w:val="00111B56"/>
    <w:rsid w:val="00113B23"/>
    <w:rsid w:val="00117DC3"/>
    <w:rsid w:val="0012028D"/>
    <w:rsid w:val="00126DCF"/>
    <w:rsid w:val="001304AB"/>
    <w:rsid w:val="00131DFE"/>
    <w:rsid w:val="00131F95"/>
    <w:rsid w:val="001449F1"/>
    <w:rsid w:val="00145C49"/>
    <w:rsid w:val="001519A9"/>
    <w:rsid w:val="00153352"/>
    <w:rsid w:val="00154848"/>
    <w:rsid w:val="00157FF1"/>
    <w:rsid w:val="001641BA"/>
    <w:rsid w:val="00174B88"/>
    <w:rsid w:val="001751C3"/>
    <w:rsid w:val="00181991"/>
    <w:rsid w:val="00182EF0"/>
    <w:rsid w:val="0018342D"/>
    <w:rsid w:val="00185691"/>
    <w:rsid w:val="0019482F"/>
    <w:rsid w:val="00194E62"/>
    <w:rsid w:val="00194FEA"/>
    <w:rsid w:val="00197B8E"/>
    <w:rsid w:val="001A0868"/>
    <w:rsid w:val="001A221F"/>
    <w:rsid w:val="001A47BD"/>
    <w:rsid w:val="001A5420"/>
    <w:rsid w:val="001A7EAC"/>
    <w:rsid w:val="001B36C6"/>
    <w:rsid w:val="001C1558"/>
    <w:rsid w:val="001C1D79"/>
    <w:rsid w:val="001C2DF5"/>
    <w:rsid w:val="001C344E"/>
    <w:rsid w:val="001C60A4"/>
    <w:rsid w:val="001C7B20"/>
    <w:rsid w:val="001D1D86"/>
    <w:rsid w:val="001D4BF1"/>
    <w:rsid w:val="001E3090"/>
    <w:rsid w:val="001E42FD"/>
    <w:rsid w:val="001E5FFC"/>
    <w:rsid w:val="001E626E"/>
    <w:rsid w:val="001E7AE9"/>
    <w:rsid w:val="001F3365"/>
    <w:rsid w:val="001F33DD"/>
    <w:rsid w:val="001F4351"/>
    <w:rsid w:val="001F495B"/>
    <w:rsid w:val="001F66B1"/>
    <w:rsid w:val="002018B9"/>
    <w:rsid w:val="00201FBA"/>
    <w:rsid w:val="00204444"/>
    <w:rsid w:val="0021043D"/>
    <w:rsid w:val="00211B68"/>
    <w:rsid w:val="002121DD"/>
    <w:rsid w:val="00216A57"/>
    <w:rsid w:val="0021781A"/>
    <w:rsid w:val="00223B1A"/>
    <w:rsid w:val="00232A6E"/>
    <w:rsid w:val="00234A9F"/>
    <w:rsid w:val="0023772D"/>
    <w:rsid w:val="0024023F"/>
    <w:rsid w:val="00241C44"/>
    <w:rsid w:val="00243196"/>
    <w:rsid w:val="00243F36"/>
    <w:rsid w:val="00246AB4"/>
    <w:rsid w:val="00246CFC"/>
    <w:rsid w:val="00256FEF"/>
    <w:rsid w:val="002642EB"/>
    <w:rsid w:val="002661EB"/>
    <w:rsid w:val="00275B25"/>
    <w:rsid w:val="002803CA"/>
    <w:rsid w:val="00281D64"/>
    <w:rsid w:val="00284CB3"/>
    <w:rsid w:val="002867B1"/>
    <w:rsid w:val="00286C93"/>
    <w:rsid w:val="0029581E"/>
    <w:rsid w:val="002A1627"/>
    <w:rsid w:val="002A1DA4"/>
    <w:rsid w:val="002A2DDF"/>
    <w:rsid w:val="002A4CDB"/>
    <w:rsid w:val="002A67E3"/>
    <w:rsid w:val="002B3D9D"/>
    <w:rsid w:val="002B5DC1"/>
    <w:rsid w:val="002B7D29"/>
    <w:rsid w:val="002C3B9A"/>
    <w:rsid w:val="002C4749"/>
    <w:rsid w:val="002C72B9"/>
    <w:rsid w:val="002D2FCA"/>
    <w:rsid w:val="002D5598"/>
    <w:rsid w:val="002D6570"/>
    <w:rsid w:val="002E0548"/>
    <w:rsid w:val="002E44C7"/>
    <w:rsid w:val="002E5503"/>
    <w:rsid w:val="002E6C32"/>
    <w:rsid w:val="002F1702"/>
    <w:rsid w:val="002F54D1"/>
    <w:rsid w:val="00303BC4"/>
    <w:rsid w:val="003040E5"/>
    <w:rsid w:val="00310D8E"/>
    <w:rsid w:val="0031177E"/>
    <w:rsid w:val="003124E3"/>
    <w:rsid w:val="00312649"/>
    <w:rsid w:val="0031314A"/>
    <w:rsid w:val="00313612"/>
    <w:rsid w:val="00313E49"/>
    <w:rsid w:val="00314468"/>
    <w:rsid w:val="00314D24"/>
    <w:rsid w:val="0031716C"/>
    <w:rsid w:val="0031792D"/>
    <w:rsid w:val="00324B97"/>
    <w:rsid w:val="00326A0A"/>
    <w:rsid w:val="00326FA0"/>
    <w:rsid w:val="00327179"/>
    <w:rsid w:val="00333085"/>
    <w:rsid w:val="00335C32"/>
    <w:rsid w:val="003377E3"/>
    <w:rsid w:val="00340262"/>
    <w:rsid w:val="00343F60"/>
    <w:rsid w:val="00345912"/>
    <w:rsid w:val="00361CD6"/>
    <w:rsid w:val="00363296"/>
    <w:rsid w:val="003637A0"/>
    <w:rsid w:val="00364562"/>
    <w:rsid w:val="00370501"/>
    <w:rsid w:val="00370D7A"/>
    <w:rsid w:val="003716D9"/>
    <w:rsid w:val="00372E4C"/>
    <w:rsid w:val="00374ECA"/>
    <w:rsid w:val="003802A5"/>
    <w:rsid w:val="00380F12"/>
    <w:rsid w:val="003832CF"/>
    <w:rsid w:val="00383A28"/>
    <w:rsid w:val="0038559E"/>
    <w:rsid w:val="00386046"/>
    <w:rsid w:val="00386A83"/>
    <w:rsid w:val="003A25BE"/>
    <w:rsid w:val="003A2B37"/>
    <w:rsid w:val="003A6A32"/>
    <w:rsid w:val="003A7A90"/>
    <w:rsid w:val="003A7C6A"/>
    <w:rsid w:val="003B0C48"/>
    <w:rsid w:val="003B21DA"/>
    <w:rsid w:val="003B49F7"/>
    <w:rsid w:val="003B6434"/>
    <w:rsid w:val="003C0C8E"/>
    <w:rsid w:val="003C1ED5"/>
    <w:rsid w:val="003D3FFA"/>
    <w:rsid w:val="003D6F70"/>
    <w:rsid w:val="003E0D1A"/>
    <w:rsid w:val="003E2692"/>
    <w:rsid w:val="003F15E2"/>
    <w:rsid w:val="003F301E"/>
    <w:rsid w:val="003F5F4E"/>
    <w:rsid w:val="00400139"/>
    <w:rsid w:val="0040228C"/>
    <w:rsid w:val="004022B5"/>
    <w:rsid w:val="0040259C"/>
    <w:rsid w:val="0040309E"/>
    <w:rsid w:val="0040461C"/>
    <w:rsid w:val="0040669E"/>
    <w:rsid w:val="004153F3"/>
    <w:rsid w:val="0041705B"/>
    <w:rsid w:val="00417F25"/>
    <w:rsid w:val="004221A7"/>
    <w:rsid w:val="0042338A"/>
    <w:rsid w:val="00423ED5"/>
    <w:rsid w:val="00424109"/>
    <w:rsid w:val="00425097"/>
    <w:rsid w:val="00426308"/>
    <w:rsid w:val="00426F81"/>
    <w:rsid w:val="00430076"/>
    <w:rsid w:val="00430BAA"/>
    <w:rsid w:val="00432724"/>
    <w:rsid w:val="00432E91"/>
    <w:rsid w:val="00446D4A"/>
    <w:rsid w:val="00451E15"/>
    <w:rsid w:val="00452268"/>
    <w:rsid w:val="00453A6D"/>
    <w:rsid w:val="004545CB"/>
    <w:rsid w:val="0045515D"/>
    <w:rsid w:val="00456276"/>
    <w:rsid w:val="00462407"/>
    <w:rsid w:val="004627E3"/>
    <w:rsid w:val="0046396A"/>
    <w:rsid w:val="004639DC"/>
    <w:rsid w:val="0046464F"/>
    <w:rsid w:val="00465147"/>
    <w:rsid w:val="00467808"/>
    <w:rsid w:val="00471A57"/>
    <w:rsid w:val="004737E9"/>
    <w:rsid w:val="00474054"/>
    <w:rsid w:val="0048464C"/>
    <w:rsid w:val="004858F8"/>
    <w:rsid w:val="004862C7"/>
    <w:rsid w:val="0048779B"/>
    <w:rsid w:val="004912BD"/>
    <w:rsid w:val="00491AE6"/>
    <w:rsid w:val="00491D56"/>
    <w:rsid w:val="004A1A94"/>
    <w:rsid w:val="004A282F"/>
    <w:rsid w:val="004A2D2F"/>
    <w:rsid w:val="004A2FF6"/>
    <w:rsid w:val="004A44D6"/>
    <w:rsid w:val="004B10AC"/>
    <w:rsid w:val="004B1B82"/>
    <w:rsid w:val="004C13E0"/>
    <w:rsid w:val="004C1650"/>
    <w:rsid w:val="004C3ECD"/>
    <w:rsid w:val="004C4379"/>
    <w:rsid w:val="004C57C0"/>
    <w:rsid w:val="004C6843"/>
    <w:rsid w:val="004D0840"/>
    <w:rsid w:val="004D0D40"/>
    <w:rsid w:val="004D1F5D"/>
    <w:rsid w:val="004D3F0F"/>
    <w:rsid w:val="004D4E69"/>
    <w:rsid w:val="004D66E6"/>
    <w:rsid w:val="004E4D63"/>
    <w:rsid w:val="004E6039"/>
    <w:rsid w:val="004F133E"/>
    <w:rsid w:val="004F2D9F"/>
    <w:rsid w:val="004F3598"/>
    <w:rsid w:val="004F3ACF"/>
    <w:rsid w:val="004F4349"/>
    <w:rsid w:val="004F46CC"/>
    <w:rsid w:val="0050320E"/>
    <w:rsid w:val="00504395"/>
    <w:rsid w:val="005066D5"/>
    <w:rsid w:val="00511E3D"/>
    <w:rsid w:val="0051276C"/>
    <w:rsid w:val="005157A4"/>
    <w:rsid w:val="00516279"/>
    <w:rsid w:val="00517A4E"/>
    <w:rsid w:val="00521AD1"/>
    <w:rsid w:val="00521D99"/>
    <w:rsid w:val="0052720A"/>
    <w:rsid w:val="005274D9"/>
    <w:rsid w:val="00527D26"/>
    <w:rsid w:val="00530B28"/>
    <w:rsid w:val="00532129"/>
    <w:rsid w:val="00532A46"/>
    <w:rsid w:val="00532DC9"/>
    <w:rsid w:val="0053365F"/>
    <w:rsid w:val="00534633"/>
    <w:rsid w:val="00535174"/>
    <w:rsid w:val="0053653E"/>
    <w:rsid w:val="0055014B"/>
    <w:rsid w:val="005513FA"/>
    <w:rsid w:val="0055151A"/>
    <w:rsid w:val="0055400D"/>
    <w:rsid w:val="00554331"/>
    <w:rsid w:val="00554817"/>
    <w:rsid w:val="005560F9"/>
    <w:rsid w:val="00557702"/>
    <w:rsid w:val="00561224"/>
    <w:rsid w:val="00565487"/>
    <w:rsid w:val="005704B6"/>
    <w:rsid w:val="00572261"/>
    <w:rsid w:val="00574101"/>
    <w:rsid w:val="00575715"/>
    <w:rsid w:val="0058477B"/>
    <w:rsid w:val="005847CB"/>
    <w:rsid w:val="005849B4"/>
    <w:rsid w:val="00584BEB"/>
    <w:rsid w:val="00587873"/>
    <w:rsid w:val="00590CCF"/>
    <w:rsid w:val="00593BAD"/>
    <w:rsid w:val="005953AC"/>
    <w:rsid w:val="005972D4"/>
    <w:rsid w:val="005A057F"/>
    <w:rsid w:val="005A08A0"/>
    <w:rsid w:val="005A2859"/>
    <w:rsid w:val="005A3BFC"/>
    <w:rsid w:val="005B088B"/>
    <w:rsid w:val="005B28C6"/>
    <w:rsid w:val="005B2BB5"/>
    <w:rsid w:val="005B365B"/>
    <w:rsid w:val="005B48BE"/>
    <w:rsid w:val="005B568F"/>
    <w:rsid w:val="005C13AB"/>
    <w:rsid w:val="005C2F44"/>
    <w:rsid w:val="005C46A5"/>
    <w:rsid w:val="005C4C3B"/>
    <w:rsid w:val="005C4CCB"/>
    <w:rsid w:val="005C53FE"/>
    <w:rsid w:val="005D062F"/>
    <w:rsid w:val="005D0AE9"/>
    <w:rsid w:val="005D2E93"/>
    <w:rsid w:val="005D4DCE"/>
    <w:rsid w:val="005D52C7"/>
    <w:rsid w:val="005D5EE1"/>
    <w:rsid w:val="005D7C9B"/>
    <w:rsid w:val="005E2BCD"/>
    <w:rsid w:val="005E3BFE"/>
    <w:rsid w:val="005E7B7A"/>
    <w:rsid w:val="005F022F"/>
    <w:rsid w:val="005F09B7"/>
    <w:rsid w:val="005F119A"/>
    <w:rsid w:val="005F1DAB"/>
    <w:rsid w:val="005F2310"/>
    <w:rsid w:val="005F2751"/>
    <w:rsid w:val="005F3FF6"/>
    <w:rsid w:val="005F6883"/>
    <w:rsid w:val="00600DD2"/>
    <w:rsid w:val="006011F1"/>
    <w:rsid w:val="006100ED"/>
    <w:rsid w:val="00611951"/>
    <w:rsid w:val="00612BE2"/>
    <w:rsid w:val="00612F4A"/>
    <w:rsid w:val="00613D71"/>
    <w:rsid w:val="00613F55"/>
    <w:rsid w:val="00620F52"/>
    <w:rsid w:val="006234FD"/>
    <w:rsid w:val="00623931"/>
    <w:rsid w:val="00625CA7"/>
    <w:rsid w:val="00626EBA"/>
    <w:rsid w:val="00630A59"/>
    <w:rsid w:val="00631E19"/>
    <w:rsid w:val="0063242A"/>
    <w:rsid w:val="00632F20"/>
    <w:rsid w:val="006365CF"/>
    <w:rsid w:val="00643D01"/>
    <w:rsid w:val="00644808"/>
    <w:rsid w:val="00647CAC"/>
    <w:rsid w:val="00652375"/>
    <w:rsid w:val="00652730"/>
    <w:rsid w:val="006529A4"/>
    <w:rsid w:val="006531FB"/>
    <w:rsid w:val="00653A0C"/>
    <w:rsid w:val="006608AD"/>
    <w:rsid w:val="00662E1F"/>
    <w:rsid w:val="00664B96"/>
    <w:rsid w:val="006667A5"/>
    <w:rsid w:val="00670A6D"/>
    <w:rsid w:val="00671591"/>
    <w:rsid w:val="006724FB"/>
    <w:rsid w:val="00673BB8"/>
    <w:rsid w:val="0067672B"/>
    <w:rsid w:val="00677721"/>
    <w:rsid w:val="006817FB"/>
    <w:rsid w:val="00682C4D"/>
    <w:rsid w:val="00684402"/>
    <w:rsid w:val="006870D7"/>
    <w:rsid w:val="006872B7"/>
    <w:rsid w:val="006879D2"/>
    <w:rsid w:val="00691AC8"/>
    <w:rsid w:val="0069203E"/>
    <w:rsid w:val="00694C2E"/>
    <w:rsid w:val="006A4285"/>
    <w:rsid w:val="006A547D"/>
    <w:rsid w:val="006A5FF3"/>
    <w:rsid w:val="006B1A20"/>
    <w:rsid w:val="006B2089"/>
    <w:rsid w:val="006B51F3"/>
    <w:rsid w:val="006B65D5"/>
    <w:rsid w:val="006C0AD6"/>
    <w:rsid w:val="006C11FD"/>
    <w:rsid w:val="006C268D"/>
    <w:rsid w:val="006C29C7"/>
    <w:rsid w:val="006C5ABF"/>
    <w:rsid w:val="006D1EAF"/>
    <w:rsid w:val="006D3949"/>
    <w:rsid w:val="006D4DE1"/>
    <w:rsid w:val="006D5371"/>
    <w:rsid w:val="006E278F"/>
    <w:rsid w:val="006E7EF2"/>
    <w:rsid w:val="006F0A4A"/>
    <w:rsid w:val="006F387C"/>
    <w:rsid w:val="006F4534"/>
    <w:rsid w:val="006F4CE7"/>
    <w:rsid w:val="006F61C0"/>
    <w:rsid w:val="006F6B02"/>
    <w:rsid w:val="007008A8"/>
    <w:rsid w:val="00700C6A"/>
    <w:rsid w:val="007076DA"/>
    <w:rsid w:val="00713945"/>
    <w:rsid w:val="00713F52"/>
    <w:rsid w:val="007154C8"/>
    <w:rsid w:val="007214E5"/>
    <w:rsid w:val="00722B59"/>
    <w:rsid w:val="0072589E"/>
    <w:rsid w:val="00726A63"/>
    <w:rsid w:val="0072766A"/>
    <w:rsid w:val="007303D4"/>
    <w:rsid w:val="007313D5"/>
    <w:rsid w:val="007316DC"/>
    <w:rsid w:val="007335CD"/>
    <w:rsid w:val="00734920"/>
    <w:rsid w:val="0073503F"/>
    <w:rsid w:val="00736A2F"/>
    <w:rsid w:val="00737D7F"/>
    <w:rsid w:val="007400C7"/>
    <w:rsid w:val="0074459B"/>
    <w:rsid w:val="0074625C"/>
    <w:rsid w:val="00746DDC"/>
    <w:rsid w:val="007473FC"/>
    <w:rsid w:val="0075385D"/>
    <w:rsid w:val="007563D0"/>
    <w:rsid w:val="00757C73"/>
    <w:rsid w:val="00761BD4"/>
    <w:rsid w:val="007625E7"/>
    <w:rsid w:val="00765C7A"/>
    <w:rsid w:val="00773BE2"/>
    <w:rsid w:val="007768B9"/>
    <w:rsid w:val="00777A63"/>
    <w:rsid w:val="007802CE"/>
    <w:rsid w:val="0078085C"/>
    <w:rsid w:val="00783A35"/>
    <w:rsid w:val="00785651"/>
    <w:rsid w:val="0078687B"/>
    <w:rsid w:val="00787D61"/>
    <w:rsid w:val="007917DE"/>
    <w:rsid w:val="00792ECB"/>
    <w:rsid w:val="00794746"/>
    <w:rsid w:val="00794AE7"/>
    <w:rsid w:val="00796E9C"/>
    <w:rsid w:val="007A2B24"/>
    <w:rsid w:val="007A4A20"/>
    <w:rsid w:val="007A5260"/>
    <w:rsid w:val="007A52D7"/>
    <w:rsid w:val="007B00FE"/>
    <w:rsid w:val="007B0236"/>
    <w:rsid w:val="007B05CA"/>
    <w:rsid w:val="007B1CCC"/>
    <w:rsid w:val="007B4A0B"/>
    <w:rsid w:val="007B5951"/>
    <w:rsid w:val="007B768C"/>
    <w:rsid w:val="007C24C7"/>
    <w:rsid w:val="007C27BE"/>
    <w:rsid w:val="007C3265"/>
    <w:rsid w:val="007C4F22"/>
    <w:rsid w:val="007C66B3"/>
    <w:rsid w:val="007D3111"/>
    <w:rsid w:val="007D4C4B"/>
    <w:rsid w:val="007D4C73"/>
    <w:rsid w:val="007D7604"/>
    <w:rsid w:val="007E4754"/>
    <w:rsid w:val="007F41C7"/>
    <w:rsid w:val="007F4251"/>
    <w:rsid w:val="007F5E02"/>
    <w:rsid w:val="007F7E8E"/>
    <w:rsid w:val="00801E33"/>
    <w:rsid w:val="008046AC"/>
    <w:rsid w:val="008060B6"/>
    <w:rsid w:val="0080659B"/>
    <w:rsid w:val="00812D6F"/>
    <w:rsid w:val="0081410E"/>
    <w:rsid w:val="00814B21"/>
    <w:rsid w:val="00814FE5"/>
    <w:rsid w:val="00815333"/>
    <w:rsid w:val="0081660F"/>
    <w:rsid w:val="0082204F"/>
    <w:rsid w:val="00822786"/>
    <w:rsid w:val="008240BF"/>
    <w:rsid w:val="0082442C"/>
    <w:rsid w:val="008262BB"/>
    <w:rsid w:val="008322E6"/>
    <w:rsid w:val="00842947"/>
    <w:rsid w:val="00843F01"/>
    <w:rsid w:val="00844AE4"/>
    <w:rsid w:val="008463F5"/>
    <w:rsid w:val="00846C00"/>
    <w:rsid w:val="00847A69"/>
    <w:rsid w:val="00850B54"/>
    <w:rsid w:val="00851E80"/>
    <w:rsid w:val="00852305"/>
    <w:rsid w:val="0085273D"/>
    <w:rsid w:val="0085506C"/>
    <w:rsid w:val="008560C8"/>
    <w:rsid w:val="00864262"/>
    <w:rsid w:val="008659F6"/>
    <w:rsid w:val="00865A44"/>
    <w:rsid w:val="00866F37"/>
    <w:rsid w:val="00867DE3"/>
    <w:rsid w:val="008728DC"/>
    <w:rsid w:val="00876ECC"/>
    <w:rsid w:val="008779FE"/>
    <w:rsid w:val="0088001B"/>
    <w:rsid w:val="008859D3"/>
    <w:rsid w:val="00886AF9"/>
    <w:rsid w:val="008877CC"/>
    <w:rsid w:val="00887954"/>
    <w:rsid w:val="00887F50"/>
    <w:rsid w:val="00891F43"/>
    <w:rsid w:val="00892E61"/>
    <w:rsid w:val="0089729F"/>
    <w:rsid w:val="008A20A2"/>
    <w:rsid w:val="008A2B18"/>
    <w:rsid w:val="008A5F88"/>
    <w:rsid w:val="008B2139"/>
    <w:rsid w:val="008B7AB3"/>
    <w:rsid w:val="008C10B8"/>
    <w:rsid w:val="008C5522"/>
    <w:rsid w:val="008D0335"/>
    <w:rsid w:val="008D143F"/>
    <w:rsid w:val="008D3F20"/>
    <w:rsid w:val="008D5181"/>
    <w:rsid w:val="008D55CC"/>
    <w:rsid w:val="008E7B9B"/>
    <w:rsid w:val="008E7CDB"/>
    <w:rsid w:val="008F0343"/>
    <w:rsid w:val="008F1806"/>
    <w:rsid w:val="00901298"/>
    <w:rsid w:val="00902ACC"/>
    <w:rsid w:val="00905550"/>
    <w:rsid w:val="0090562C"/>
    <w:rsid w:val="00905EFB"/>
    <w:rsid w:val="0091204D"/>
    <w:rsid w:val="00912942"/>
    <w:rsid w:val="00913252"/>
    <w:rsid w:val="00913A5F"/>
    <w:rsid w:val="00914D61"/>
    <w:rsid w:val="00915A8F"/>
    <w:rsid w:val="00922256"/>
    <w:rsid w:val="009236D8"/>
    <w:rsid w:val="009320AE"/>
    <w:rsid w:val="009350AB"/>
    <w:rsid w:val="00935975"/>
    <w:rsid w:val="0093657B"/>
    <w:rsid w:val="00940865"/>
    <w:rsid w:val="0094431B"/>
    <w:rsid w:val="00944F69"/>
    <w:rsid w:val="00951973"/>
    <w:rsid w:val="00961490"/>
    <w:rsid w:val="009649D8"/>
    <w:rsid w:val="0096508D"/>
    <w:rsid w:val="00965CC7"/>
    <w:rsid w:val="00966BA3"/>
    <w:rsid w:val="00967406"/>
    <w:rsid w:val="0096797F"/>
    <w:rsid w:val="00971085"/>
    <w:rsid w:val="00971D8A"/>
    <w:rsid w:val="00974518"/>
    <w:rsid w:val="00975921"/>
    <w:rsid w:val="009762AC"/>
    <w:rsid w:val="00976E39"/>
    <w:rsid w:val="0097729F"/>
    <w:rsid w:val="00977480"/>
    <w:rsid w:val="009802D1"/>
    <w:rsid w:val="00991597"/>
    <w:rsid w:val="00995735"/>
    <w:rsid w:val="009970A7"/>
    <w:rsid w:val="009A024B"/>
    <w:rsid w:val="009A433E"/>
    <w:rsid w:val="009A6487"/>
    <w:rsid w:val="009B1C51"/>
    <w:rsid w:val="009B335F"/>
    <w:rsid w:val="009B4279"/>
    <w:rsid w:val="009B4829"/>
    <w:rsid w:val="009B5A65"/>
    <w:rsid w:val="009C01DA"/>
    <w:rsid w:val="009C13C6"/>
    <w:rsid w:val="009C15AD"/>
    <w:rsid w:val="009C545A"/>
    <w:rsid w:val="009D1481"/>
    <w:rsid w:val="009D18EA"/>
    <w:rsid w:val="009D1C40"/>
    <w:rsid w:val="009D2565"/>
    <w:rsid w:val="009D5F38"/>
    <w:rsid w:val="009D6711"/>
    <w:rsid w:val="009D6750"/>
    <w:rsid w:val="009E2B6A"/>
    <w:rsid w:val="009E2D51"/>
    <w:rsid w:val="009E3C1F"/>
    <w:rsid w:val="009E5863"/>
    <w:rsid w:val="009E625C"/>
    <w:rsid w:val="009F17CD"/>
    <w:rsid w:val="009F208D"/>
    <w:rsid w:val="009F28BD"/>
    <w:rsid w:val="009F4754"/>
    <w:rsid w:val="009F4970"/>
    <w:rsid w:val="00A018FD"/>
    <w:rsid w:val="00A0638B"/>
    <w:rsid w:val="00A14440"/>
    <w:rsid w:val="00A1550C"/>
    <w:rsid w:val="00A239DC"/>
    <w:rsid w:val="00A258EA"/>
    <w:rsid w:val="00A31CA8"/>
    <w:rsid w:val="00A3528D"/>
    <w:rsid w:val="00A35DCB"/>
    <w:rsid w:val="00A3703D"/>
    <w:rsid w:val="00A375E4"/>
    <w:rsid w:val="00A37EFE"/>
    <w:rsid w:val="00A420C8"/>
    <w:rsid w:val="00A43C29"/>
    <w:rsid w:val="00A45FF2"/>
    <w:rsid w:val="00A541D2"/>
    <w:rsid w:val="00A55830"/>
    <w:rsid w:val="00A60494"/>
    <w:rsid w:val="00A63397"/>
    <w:rsid w:val="00A638D9"/>
    <w:rsid w:val="00A64257"/>
    <w:rsid w:val="00A64355"/>
    <w:rsid w:val="00A653F9"/>
    <w:rsid w:val="00A7161C"/>
    <w:rsid w:val="00A71A63"/>
    <w:rsid w:val="00A75C41"/>
    <w:rsid w:val="00A77CF0"/>
    <w:rsid w:val="00A803F4"/>
    <w:rsid w:val="00A812C1"/>
    <w:rsid w:val="00A83218"/>
    <w:rsid w:val="00A84707"/>
    <w:rsid w:val="00A91476"/>
    <w:rsid w:val="00A918FD"/>
    <w:rsid w:val="00A930BF"/>
    <w:rsid w:val="00A952B6"/>
    <w:rsid w:val="00A97B8D"/>
    <w:rsid w:val="00AA3EAA"/>
    <w:rsid w:val="00AA5C72"/>
    <w:rsid w:val="00AA77EE"/>
    <w:rsid w:val="00AB0010"/>
    <w:rsid w:val="00AB31B1"/>
    <w:rsid w:val="00AB33DF"/>
    <w:rsid w:val="00AB34C3"/>
    <w:rsid w:val="00AB6D69"/>
    <w:rsid w:val="00AB7AD7"/>
    <w:rsid w:val="00AC4101"/>
    <w:rsid w:val="00AC4A13"/>
    <w:rsid w:val="00AC5C47"/>
    <w:rsid w:val="00AC6FA6"/>
    <w:rsid w:val="00AD1DFD"/>
    <w:rsid w:val="00AD2D8C"/>
    <w:rsid w:val="00AD3F7C"/>
    <w:rsid w:val="00AD5A8B"/>
    <w:rsid w:val="00AE0C54"/>
    <w:rsid w:val="00AE459B"/>
    <w:rsid w:val="00AE69F7"/>
    <w:rsid w:val="00AE6D09"/>
    <w:rsid w:val="00AF1133"/>
    <w:rsid w:val="00AF66BC"/>
    <w:rsid w:val="00B00401"/>
    <w:rsid w:val="00B01D6C"/>
    <w:rsid w:val="00B03598"/>
    <w:rsid w:val="00B049EF"/>
    <w:rsid w:val="00B060F3"/>
    <w:rsid w:val="00B06E19"/>
    <w:rsid w:val="00B06EA4"/>
    <w:rsid w:val="00B10691"/>
    <w:rsid w:val="00B11C1A"/>
    <w:rsid w:val="00B12A4A"/>
    <w:rsid w:val="00B17D67"/>
    <w:rsid w:val="00B22796"/>
    <w:rsid w:val="00B25D73"/>
    <w:rsid w:val="00B27A19"/>
    <w:rsid w:val="00B303BC"/>
    <w:rsid w:val="00B313CF"/>
    <w:rsid w:val="00B41DA0"/>
    <w:rsid w:val="00B42601"/>
    <w:rsid w:val="00B43A15"/>
    <w:rsid w:val="00B44B5C"/>
    <w:rsid w:val="00B476BA"/>
    <w:rsid w:val="00B5049B"/>
    <w:rsid w:val="00B56A91"/>
    <w:rsid w:val="00B56FB9"/>
    <w:rsid w:val="00B6044D"/>
    <w:rsid w:val="00B6175B"/>
    <w:rsid w:val="00B6275C"/>
    <w:rsid w:val="00B643C8"/>
    <w:rsid w:val="00B64978"/>
    <w:rsid w:val="00B6683D"/>
    <w:rsid w:val="00B67A61"/>
    <w:rsid w:val="00B707FE"/>
    <w:rsid w:val="00B70EBE"/>
    <w:rsid w:val="00B726D9"/>
    <w:rsid w:val="00B72A74"/>
    <w:rsid w:val="00B72E43"/>
    <w:rsid w:val="00B74059"/>
    <w:rsid w:val="00B74E6B"/>
    <w:rsid w:val="00B8219D"/>
    <w:rsid w:val="00B86717"/>
    <w:rsid w:val="00B920D6"/>
    <w:rsid w:val="00B956E8"/>
    <w:rsid w:val="00BA229E"/>
    <w:rsid w:val="00BA3F27"/>
    <w:rsid w:val="00BA41D3"/>
    <w:rsid w:val="00BA71CC"/>
    <w:rsid w:val="00BA7369"/>
    <w:rsid w:val="00BB0A6C"/>
    <w:rsid w:val="00BB1DA9"/>
    <w:rsid w:val="00BB31F4"/>
    <w:rsid w:val="00BB44DC"/>
    <w:rsid w:val="00BB71D2"/>
    <w:rsid w:val="00BB7AC9"/>
    <w:rsid w:val="00BC0DB1"/>
    <w:rsid w:val="00BC2C57"/>
    <w:rsid w:val="00BC4CE6"/>
    <w:rsid w:val="00BD0CC4"/>
    <w:rsid w:val="00BD1F9B"/>
    <w:rsid w:val="00BD315A"/>
    <w:rsid w:val="00BD393A"/>
    <w:rsid w:val="00BD3F3E"/>
    <w:rsid w:val="00BD4A4D"/>
    <w:rsid w:val="00BD4C13"/>
    <w:rsid w:val="00BD507B"/>
    <w:rsid w:val="00BD5369"/>
    <w:rsid w:val="00BE1717"/>
    <w:rsid w:val="00BE3078"/>
    <w:rsid w:val="00BE4066"/>
    <w:rsid w:val="00BE43E5"/>
    <w:rsid w:val="00BE7629"/>
    <w:rsid w:val="00BF6592"/>
    <w:rsid w:val="00BF7732"/>
    <w:rsid w:val="00BF7E27"/>
    <w:rsid w:val="00C00037"/>
    <w:rsid w:val="00C00E00"/>
    <w:rsid w:val="00C0497F"/>
    <w:rsid w:val="00C07896"/>
    <w:rsid w:val="00C11206"/>
    <w:rsid w:val="00C1666E"/>
    <w:rsid w:val="00C20EA1"/>
    <w:rsid w:val="00C217A1"/>
    <w:rsid w:val="00C219D3"/>
    <w:rsid w:val="00C22177"/>
    <w:rsid w:val="00C2249D"/>
    <w:rsid w:val="00C227C0"/>
    <w:rsid w:val="00C23324"/>
    <w:rsid w:val="00C25D31"/>
    <w:rsid w:val="00C2658A"/>
    <w:rsid w:val="00C31118"/>
    <w:rsid w:val="00C333AA"/>
    <w:rsid w:val="00C33717"/>
    <w:rsid w:val="00C362CE"/>
    <w:rsid w:val="00C36F2E"/>
    <w:rsid w:val="00C419BD"/>
    <w:rsid w:val="00C436E1"/>
    <w:rsid w:val="00C47C11"/>
    <w:rsid w:val="00C47D09"/>
    <w:rsid w:val="00C52431"/>
    <w:rsid w:val="00C52FA1"/>
    <w:rsid w:val="00C54676"/>
    <w:rsid w:val="00C60216"/>
    <w:rsid w:val="00C61681"/>
    <w:rsid w:val="00C62802"/>
    <w:rsid w:val="00C64C2C"/>
    <w:rsid w:val="00C650C5"/>
    <w:rsid w:val="00C66D36"/>
    <w:rsid w:val="00C674E5"/>
    <w:rsid w:val="00C67AC7"/>
    <w:rsid w:val="00C70470"/>
    <w:rsid w:val="00C73A52"/>
    <w:rsid w:val="00C7538D"/>
    <w:rsid w:val="00C763D4"/>
    <w:rsid w:val="00C828BE"/>
    <w:rsid w:val="00C8369D"/>
    <w:rsid w:val="00C83D6E"/>
    <w:rsid w:val="00C84331"/>
    <w:rsid w:val="00C85C8A"/>
    <w:rsid w:val="00C8797B"/>
    <w:rsid w:val="00C92083"/>
    <w:rsid w:val="00C93F04"/>
    <w:rsid w:val="00C95A7F"/>
    <w:rsid w:val="00C9729B"/>
    <w:rsid w:val="00CA358A"/>
    <w:rsid w:val="00CA3A8C"/>
    <w:rsid w:val="00CA5058"/>
    <w:rsid w:val="00CB02BA"/>
    <w:rsid w:val="00CB0F4B"/>
    <w:rsid w:val="00CB3AB5"/>
    <w:rsid w:val="00CB4AC0"/>
    <w:rsid w:val="00CC5045"/>
    <w:rsid w:val="00CC5C8A"/>
    <w:rsid w:val="00CC6FDE"/>
    <w:rsid w:val="00CD15E1"/>
    <w:rsid w:val="00CD3104"/>
    <w:rsid w:val="00CD3FB4"/>
    <w:rsid w:val="00CD5B2B"/>
    <w:rsid w:val="00CE12A5"/>
    <w:rsid w:val="00CE1E44"/>
    <w:rsid w:val="00CE39E2"/>
    <w:rsid w:val="00CE6948"/>
    <w:rsid w:val="00D01BFC"/>
    <w:rsid w:val="00D02C90"/>
    <w:rsid w:val="00D044B3"/>
    <w:rsid w:val="00D07601"/>
    <w:rsid w:val="00D1122A"/>
    <w:rsid w:val="00D1198E"/>
    <w:rsid w:val="00D16591"/>
    <w:rsid w:val="00D17C46"/>
    <w:rsid w:val="00D17F74"/>
    <w:rsid w:val="00D21760"/>
    <w:rsid w:val="00D218D5"/>
    <w:rsid w:val="00D2527D"/>
    <w:rsid w:val="00D25733"/>
    <w:rsid w:val="00D33748"/>
    <w:rsid w:val="00D35E8E"/>
    <w:rsid w:val="00D41FC9"/>
    <w:rsid w:val="00D43C33"/>
    <w:rsid w:val="00D44A48"/>
    <w:rsid w:val="00D4510F"/>
    <w:rsid w:val="00D477D1"/>
    <w:rsid w:val="00D4790A"/>
    <w:rsid w:val="00D47CEE"/>
    <w:rsid w:val="00D5034A"/>
    <w:rsid w:val="00D52074"/>
    <w:rsid w:val="00D53A60"/>
    <w:rsid w:val="00D56928"/>
    <w:rsid w:val="00D56E6C"/>
    <w:rsid w:val="00D56F5A"/>
    <w:rsid w:val="00D571EC"/>
    <w:rsid w:val="00D57AA5"/>
    <w:rsid w:val="00D6320E"/>
    <w:rsid w:val="00D640DF"/>
    <w:rsid w:val="00D6598C"/>
    <w:rsid w:val="00D7154E"/>
    <w:rsid w:val="00D7198C"/>
    <w:rsid w:val="00D74FDD"/>
    <w:rsid w:val="00D76F6B"/>
    <w:rsid w:val="00D81DA5"/>
    <w:rsid w:val="00D82680"/>
    <w:rsid w:val="00D831D8"/>
    <w:rsid w:val="00D8717D"/>
    <w:rsid w:val="00D91A32"/>
    <w:rsid w:val="00D93DB2"/>
    <w:rsid w:val="00D94D33"/>
    <w:rsid w:val="00D96495"/>
    <w:rsid w:val="00DA13E1"/>
    <w:rsid w:val="00DA514B"/>
    <w:rsid w:val="00DA6F00"/>
    <w:rsid w:val="00DA722A"/>
    <w:rsid w:val="00DB049A"/>
    <w:rsid w:val="00DC1155"/>
    <w:rsid w:val="00DC248B"/>
    <w:rsid w:val="00DC3FBD"/>
    <w:rsid w:val="00DC58F3"/>
    <w:rsid w:val="00DC7589"/>
    <w:rsid w:val="00DD2CE2"/>
    <w:rsid w:val="00DD4B67"/>
    <w:rsid w:val="00DD6CF4"/>
    <w:rsid w:val="00DD7233"/>
    <w:rsid w:val="00DE1FDA"/>
    <w:rsid w:val="00DE222F"/>
    <w:rsid w:val="00DF09B0"/>
    <w:rsid w:val="00DF0B29"/>
    <w:rsid w:val="00DF39FE"/>
    <w:rsid w:val="00DF3E3F"/>
    <w:rsid w:val="00DF4136"/>
    <w:rsid w:val="00DF5257"/>
    <w:rsid w:val="00DF57B5"/>
    <w:rsid w:val="00E011CB"/>
    <w:rsid w:val="00E01ED5"/>
    <w:rsid w:val="00E030B8"/>
    <w:rsid w:val="00E1049D"/>
    <w:rsid w:val="00E2167A"/>
    <w:rsid w:val="00E22462"/>
    <w:rsid w:val="00E2301E"/>
    <w:rsid w:val="00E23FE1"/>
    <w:rsid w:val="00E2480F"/>
    <w:rsid w:val="00E32E26"/>
    <w:rsid w:val="00E35AF4"/>
    <w:rsid w:val="00E37A5A"/>
    <w:rsid w:val="00E410BA"/>
    <w:rsid w:val="00E41338"/>
    <w:rsid w:val="00E44221"/>
    <w:rsid w:val="00E44534"/>
    <w:rsid w:val="00E4581E"/>
    <w:rsid w:val="00E54A01"/>
    <w:rsid w:val="00E63193"/>
    <w:rsid w:val="00E639AD"/>
    <w:rsid w:val="00E644E2"/>
    <w:rsid w:val="00E65197"/>
    <w:rsid w:val="00E6539E"/>
    <w:rsid w:val="00E67A1F"/>
    <w:rsid w:val="00E70415"/>
    <w:rsid w:val="00E72D9B"/>
    <w:rsid w:val="00E72DE1"/>
    <w:rsid w:val="00E74D3F"/>
    <w:rsid w:val="00E74D62"/>
    <w:rsid w:val="00E77D66"/>
    <w:rsid w:val="00E81F52"/>
    <w:rsid w:val="00E822F0"/>
    <w:rsid w:val="00E8409E"/>
    <w:rsid w:val="00E850CA"/>
    <w:rsid w:val="00E94FCA"/>
    <w:rsid w:val="00E957FA"/>
    <w:rsid w:val="00E95CC0"/>
    <w:rsid w:val="00EA18A5"/>
    <w:rsid w:val="00EA4505"/>
    <w:rsid w:val="00EA7C12"/>
    <w:rsid w:val="00EB0305"/>
    <w:rsid w:val="00EB3A37"/>
    <w:rsid w:val="00EB50DC"/>
    <w:rsid w:val="00EB5EF3"/>
    <w:rsid w:val="00EB764F"/>
    <w:rsid w:val="00EC023D"/>
    <w:rsid w:val="00EC11ED"/>
    <w:rsid w:val="00EC17C3"/>
    <w:rsid w:val="00EC797E"/>
    <w:rsid w:val="00ED081B"/>
    <w:rsid w:val="00EE18A0"/>
    <w:rsid w:val="00EE201B"/>
    <w:rsid w:val="00EE652E"/>
    <w:rsid w:val="00EE6DE8"/>
    <w:rsid w:val="00EE796B"/>
    <w:rsid w:val="00EF0580"/>
    <w:rsid w:val="00EF1F88"/>
    <w:rsid w:val="00EF60AD"/>
    <w:rsid w:val="00EF67F6"/>
    <w:rsid w:val="00EF6F39"/>
    <w:rsid w:val="00F03E15"/>
    <w:rsid w:val="00F03F38"/>
    <w:rsid w:val="00F04E36"/>
    <w:rsid w:val="00F10B6E"/>
    <w:rsid w:val="00F20359"/>
    <w:rsid w:val="00F22FA7"/>
    <w:rsid w:val="00F2589E"/>
    <w:rsid w:val="00F278F1"/>
    <w:rsid w:val="00F279CD"/>
    <w:rsid w:val="00F325C9"/>
    <w:rsid w:val="00F366F9"/>
    <w:rsid w:val="00F36F3B"/>
    <w:rsid w:val="00F4230B"/>
    <w:rsid w:val="00F43351"/>
    <w:rsid w:val="00F463DC"/>
    <w:rsid w:val="00F466FB"/>
    <w:rsid w:val="00F57EE0"/>
    <w:rsid w:val="00F6187B"/>
    <w:rsid w:val="00F626DC"/>
    <w:rsid w:val="00F62ACD"/>
    <w:rsid w:val="00F66284"/>
    <w:rsid w:val="00F6677C"/>
    <w:rsid w:val="00F66E3A"/>
    <w:rsid w:val="00F6723E"/>
    <w:rsid w:val="00F672DA"/>
    <w:rsid w:val="00F73839"/>
    <w:rsid w:val="00F77DC9"/>
    <w:rsid w:val="00F8094F"/>
    <w:rsid w:val="00F809C0"/>
    <w:rsid w:val="00F810C0"/>
    <w:rsid w:val="00F83190"/>
    <w:rsid w:val="00F846C8"/>
    <w:rsid w:val="00F850BA"/>
    <w:rsid w:val="00F85260"/>
    <w:rsid w:val="00F85738"/>
    <w:rsid w:val="00F85BC8"/>
    <w:rsid w:val="00F93B93"/>
    <w:rsid w:val="00F9411E"/>
    <w:rsid w:val="00F94671"/>
    <w:rsid w:val="00F9595C"/>
    <w:rsid w:val="00F95E60"/>
    <w:rsid w:val="00FA0132"/>
    <w:rsid w:val="00FA45D2"/>
    <w:rsid w:val="00FB58A7"/>
    <w:rsid w:val="00FB6F1F"/>
    <w:rsid w:val="00FC16FC"/>
    <w:rsid w:val="00FC19D5"/>
    <w:rsid w:val="00FC1F14"/>
    <w:rsid w:val="00FD19A5"/>
    <w:rsid w:val="00FD1E0C"/>
    <w:rsid w:val="00FD23D2"/>
    <w:rsid w:val="00FD6F34"/>
    <w:rsid w:val="00FE0DBB"/>
    <w:rsid w:val="00FE27BB"/>
    <w:rsid w:val="00FE3362"/>
    <w:rsid w:val="00FE4FAA"/>
    <w:rsid w:val="00FE557E"/>
    <w:rsid w:val="00FE7A7C"/>
    <w:rsid w:val="00FF0A79"/>
    <w:rsid w:val="00FF5F77"/>
    <w:rsid w:val="00FF7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f8f8,#fafafa,#f7f7f7,#fcfcfc,#fdfdfd"/>
    </o:shapedefaults>
    <o:shapelayout v:ext="edit">
      <o:idmap v:ext="edit" data="2"/>
    </o:shapelayout>
  </w:shapeDefaults>
  <w:decimalSymbol w:val="."/>
  <w:listSeparator w:val=","/>
  <w14:docId w14:val="47A424DF"/>
  <w15:docId w15:val="{6C5E2FA0-2EF3-47C4-B4CF-C33D68082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imes New Roman"/>
        <w:color w:val="00000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0AB"/>
    <w:pPr>
      <w:spacing w:after="150" w:line="288" w:lineRule="auto"/>
    </w:pPr>
    <w:rPr>
      <w:rFonts w:ascii="Lato" w:hAnsi="Lato" w:cstheme="minorBidi"/>
      <w:color w:val="auto"/>
    </w:rPr>
  </w:style>
  <w:style w:type="paragraph" w:styleId="Heading1">
    <w:name w:val="heading 1"/>
    <w:basedOn w:val="Title"/>
    <w:link w:val="Heading1Char"/>
    <w:uiPriority w:val="9"/>
    <w:qFormat/>
    <w:rsid w:val="00C67AC7"/>
    <w:pPr>
      <w:spacing w:after="240" w:line="240" w:lineRule="auto"/>
      <w:outlineLvl w:val="0"/>
    </w:pPr>
    <w:rPr>
      <w:rFonts w:ascii="Lato Black" w:hAnsi="Lato Black"/>
      <w:noProof/>
      <w:color w:val="0D0D0D" w:themeColor="text1" w:themeTint="F2"/>
      <w:szCs w:val="100"/>
      <w:lang w:eastAsia="en-GB"/>
    </w:rPr>
  </w:style>
  <w:style w:type="paragraph" w:styleId="Heading2">
    <w:name w:val="heading 2"/>
    <w:basedOn w:val="Normal"/>
    <w:next w:val="Normal"/>
    <w:link w:val="Heading2Char"/>
    <w:uiPriority w:val="9"/>
    <w:unhideWhenUsed/>
    <w:qFormat/>
    <w:rsid w:val="00086464"/>
    <w:pPr>
      <w:keepNext/>
      <w:keepLines/>
      <w:spacing w:before="190" w:after="57" w:line="240" w:lineRule="auto"/>
      <w:outlineLvl w:val="1"/>
    </w:pPr>
    <w:rPr>
      <w:rFonts w:ascii="Lato Black" w:eastAsia="Times New Roman" w:hAnsi="Lato Black" w:cs="Times New Roman"/>
      <w:bCs/>
      <w:kern w:val="2"/>
      <w:sz w:val="32"/>
      <w:szCs w:val="66"/>
      <w14:ligatures w14:val="standardContextual"/>
    </w:rPr>
  </w:style>
  <w:style w:type="paragraph" w:styleId="Heading3">
    <w:name w:val="heading 3"/>
    <w:next w:val="Normal"/>
    <w:link w:val="Heading3Char"/>
    <w:uiPriority w:val="9"/>
    <w:unhideWhenUsed/>
    <w:qFormat/>
    <w:rsid w:val="0074625C"/>
    <w:pPr>
      <w:keepNext/>
      <w:keepLines/>
      <w:spacing w:before="190" w:after="57"/>
      <w:outlineLvl w:val="2"/>
    </w:pPr>
    <w:rPr>
      <w:rFonts w:ascii="Lato Black" w:eastAsia="Times New Roman" w:hAnsi="Lato Black"/>
      <w:bCs/>
      <w:color w:val="auto"/>
      <w:kern w:val="2"/>
      <w:sz w:val="32"/>
      <w:szCs w:val="40"/>
      <w14:ligatures w14:val="standardContextual"/>
    </w:rPr>
  </w:style>
  <w:style w:type="paragraph" w:styleId="Heading4">
    <w:name w:val="heading 4"/>
    <w:next w:val="Normal"/>
    <w:link w:val="Heading4Char"/>
    <w:uiPriority w:val="9"/>
    <w:unhideWhenUsed/>
    <w:qFormat/>
    <w:rsid w:val="0074625C"/>
    <w:pPr>
      <w:spacing w:before="190" w:after="57"/>
      <w:outlineLvl w:val="3"/>
    </w:pPr>
    <w:rPr>
      <w:rFonts w:ascii="Lato Black" w:eastAsia="Times New Roman" w:hAnsi="Lato Black"/>
      <w:bCs/>
      <w:color w:val="auto"/>
      <w:kern w:val="2"/>
      <w:sz w:val="28"/>
      <w:szCs w:val="32"/>
      <w14:ligatures w14:val="standardContextual"/>
    </w:rPr>
  </w:style>
  <w:style w:type="paragraph" w:styleId="Heading5">
    <w:name w:val="heading 5"/>
    <w:basedOn w:val="Heading3"/>
    <w:next w:val="Normal"/>
    <w:link w:val="Heading5Char"/>
    <w:uiPriority w:val="9"/>
    <w:unhideWhenUsed/>
    <w:qFormat/>
    <w:rsid w:val="0074625C"/>
    <w:pPr>
      <w:outlineLvl w:val="4"/>
    </w:pPr>
    <w:rPr>
      <w:sz w:val="24"/>
      <w:szCs w:val="26"/>
    </w:rPr>
  </w:style>
  <w:style w:type="paragraph" w:styleId="Heading6">
    <w:name w:val="heading 6"/>
    <w:basedOn w:val="Heading3"/>
    <w:next w:val="Normal"/>
    <w:link w:val="Heading6Char"/>
    <w:uiPriority w:val="9"/>
    <w:unhideWhenUsed/>
    <w:qFormat/>
    <w:rsid w:val="00DA6F00"/>
    <w:pPr>
      <w:outlineLvl w:val="5"/>
    </w:pPr>
    <w:rPr>
      <w:sz w:val="22"/>
      <w:szCs w:val="22"/>
    </w:rPr>
  </w:style>
  <w:style w:type="paragraph" w:styleId="Heading7">
    <w:name w:val="heading 7"/>
    <w:basedOn w:val="Normal"/>
    <w:next w:val="Normal"/>
    <w:link w:val="Heading7Char"/>
    <w:uiPriority w:val="9"/>
    <w:unhideWhenUsed/>
    <w:rsid w:val="004639DC"/>
    <w:pPr>
      <w:keepNext/>
      <w:keepLines/>
      <w:spacing w:before="200" w:after="160" w:line="240" w:lineRule="auto"/>
      <w:outlineLvl w:val="6"/>
    </w:pPr>
    <w:rPr>
      <w:rFonts w:ascii="Lato Black" w:eastAsia="Times New Roman" w:hAnsi="Lato Black" w:cs="Times New Roman"/>
      <w:iCs/>
      <w:kern w:val="2"/>
      <w14:ligatures w14:val="standardContextual"/>
    </w:rPr>
  </w:style>
  <w:style w:type="paragraph" w:styleId="Heading8">
    <w:name w:val="heading 8"/>
    <w:basedOn w:val="Normal"/>
    <w:next w:val="Normal"/>
    <w:link w:val="Heading8Char"/>
    <w:uiPriority w:val="9"/>
    <w:unhideWhenUsed/>
    <w:rsid w:val="004639DC"/>
    <w:pPr>
      <w:keepNext/>
      <w:keepLines/>
      <w:spacing w:before="200" w:after="160" w:line="240" w:lineRule="auto"/>
      <w:outlineLvl w:val="7"/>
    </w:pPr>
    <w:rPr>
      <w:rFonts w:eastAsia="Times New Roman" w:cs="Times New Roman"/>
      <w:b/>
      <w:kern w:val="2"/>
      <w:sz w:val="24"/>
      <w:szCs w:val="20"/>
      <w14:ligatures w14:val="standardContextual"/>
    </w:rPr>
  </w:style>
  <w:style w:type="paragraph" w:styleId="Heading9">
    <w:name w:val="heading 9"/>
    <w:basedOn w:val="Normal"/>
    <w:next w:val="Normal"/>
    <w:link w:val="Heading9Char"/>
    <w:uiPriority w:val="9"/>
    <w:unhideWhenUsed/>
    <w:rsid w:val="004639DC"/>
    <w:pPr>
      <w:keepNext/>
      <w:keepLines/>
      <w:spacing w:before="200" w:after="160" w:line="240" w:lineRule="auto"/>
      <w:outlineLvl w:val="8"/>
    </w:pPr>
    <w:rPr>
      <w:rFonts w:ascii="Lato Light" w:eastAsia="Times New Roman" w:hAnsi="Lato Light" w:cs="Times New Roman"/>
      <w:iCs/>
      <w:kern w:val="2"/>
      <w:sz w:val="24"/>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AC7"/>
    <w:rPr>
      <w:rFonts w:ascii="Lato Black" w:eastAsiaTheme="majorEastAsia" w:hAnsi="Lato Black" w:cstheme="majorBidi"/>
      <w:b/>
      <w:noProof/>
      <w:color w:val="0D0D0D" w:themeColor="text1" w:themeTint="F2"/>
      <w:kern w:val="28"/>
      <w:sz w:val="96"/>
      <w:szCs w:val="100"/>
      <w:lang w:eastAsia="en-GB"/>
    </w:rPr>
  </w:style>
  <w:style w:type="character" w:customStyle="1" w:styleId="Heading2Char">
    <w:name w:val="Heading 2 Char"/>
    <w:basedOn w:val="DefaultParagraphFont"/>
    <w:link w:val="Heading2"/>
    <w:uiPriority w:val="9"/>
    <w:rsid w:val="00086464"/>
    <w:rPr>
      <w:rFonts w:ascii="Lato Black" w:eastAsia="Times New Roman" w:hAnsi="Lato Black"/>
      <w:bCs/>
      <w:color w:val="auto"/>
      <w:kern w:val="2"/>
      <w:sz w:val="32"/>
      <w:szCs w:val="66"/>
      <w14:ligatures w14:val="standardContextual"/>
    </w:rPr>
  </w:style>
  <w:style w:type="character" w:customStyle="1" w:styleId="Heading3Char">
    <w:name w:val="Heading 3 Char"/>
    <w:basedOn w:val="DefaultParagraphFont"/>
    <w:link w:val="Heading3"/>
    <w:uiPriority w:val="9"/>
    <w:rsid w:val="0074625C"/>
    <w:rPr>
      <w:rFonts w:ascii="Lato Black" w:eastAsia="Times New Roman" w:hAnsi="Lato Black"/>
      <w:bCs/>
      <w:color w:val="auto"/>
      <w:kern w:val="2"/>
      <w:sz w:val="32"/>
      <w:szCs w:val="40"/>
      <w14:ligatures w14:val="standardContextual"/>
    </w:rPr>
  </w:style>
  <w:style w:type="character" w:customStyle="1" w:styleId="Heading4Char">
    <w:name w:val="Heading 4 Char"/>
    <w:basedOn w:val="DefaultParagraphFont"/>
    <w:link w:val="Heading4"/>
    <w:uiPriority w:val="9"/>
    <w:rsid w:val="0074625C"/>
    <w:rPr>
      <w:rFonts w:ascii="Lato Black" w:eastAsia="Times New Roman" w:hAnsi="Lato Black"/>
      <w:bCs/>
      <w:color w:val="auto"/>
      <w:kern w:val="2"/>
      <w:sz w:val="28"/>
      <w:szCs w:val="32"/>
      <w14:ligatures w14:val="standardContextual"/>
    </w:rPr>
  </w:style>
  <w:style w:type="character" w:customStyle="1" w:styleId="Heading5Char">
    <w:name w:val="Heading 5 Char"/>
    <w:basedOn w:val="DefaultParagraphFont"/>
    <w:link w:val="Heading5"/>
    <w:uiPriority w:val="9"/>
    <w:rsid w:val="0074625C"/>
    <w:rPr>
      <w:rFonts w:ascii="Lato Black" w:eastAsia="Times New Roman" w:hAnsi="Lato Black"/>
      <w:bCs/>
      <w:color w:val="auto"/>
      <w:kern w:val="2"/>
      <w:sz w:val="24"/>
      <w:szCs w:val="26"/>
      <w14:ligatures w14:val="standardContextual"/>
    </w:rPr>
  </w:style>
  <w:style w:type="character" w:customStyle="1" w:styleId="Heading6Char">
    <w:name w:val="Heading 6 Char"/>
    <w:basedOn w:val="DefaultParagraphFont"/>
    <w:link w:val="Heading6"/>
    <w:uiPriority w:val="9"/>
    <w:rsid w:val="00DA6F00"/>
    <w:rPr>
      <w:rFonts w:ascii="Lato Black" w:eastAsia="Times New Roman" w:hAnsi="Lato Black"/>
      <w:bCs/>
      <w:color w:val="auto"/>
      <w:kern w:val="2"/>
      <w14:ligatures w14:val="standardContextual"/>
    </w:rPr>
  </w:style>
  <w:style w:type="character" w:customStyle="1" w:styleId="Heading7Char">
    <w:name w:val="Heading 7 Char"/>
    <w:basedOn w:val="DefaultParagraphFont"/>
    <w:link w:val="Heading7"/>
    <w:uiPriority w:val="9"/>
    <w:rsid w:val="004639DC"/>
    <w:rPr>
      <w:rFonts w:ascii="Lato Black" w:eastAsia="Times New Roman" w:hAnsi="Lato Black"/>
      <w:iCs/>
      <w:color w:val="auto"/>
      <w:kern w:val="2"/>
      <w14:ligatures w14:val="standardContextual"/>
    </w:rPr>
  </w:style>
  <w:style w:type="character" w:customStyle="1" w:styleId="Heading8Char">
    <w:name w:val="Heading 8 Char"/>
    <w:basedOn w:val="DefaultParagraphFont"/>
    <w:link w:val="Heading8"/>
    <w:uiPriority w:val="9"/>
    <w:rsid w:val="004639DC"/>
    <w:rPr>
      <w:rFonts w:ascii="Lato" w:eastAsia="Times New Roman" w:hAnsi="Lato"/>
      <w:b/>
      <w:color w:val="auto"/>
      <w:kern w:val="2"/>
      <w:sz w:val="24"/>
      <w:szCs w:val="20"/>
      <w14:ligatures w14:val="standardContextual"/>
    </w:rPr>
  </w:style>
  <w:style w:type="character" w:customStyle="1" w:styleId="Heading9Char">
    <w:name w:val="Heading 9 Char"/>
    <w:basedOn w:val="DefaultParagraphFont"/>
    <w:link w:val="Heading9"/>
    <w:uiPriority w:val="9"/>
    <w:rsid w:val="004639DC"/>
    <w:rPr>
      <w:rFonts w:ascii="Lato Light" w:eastAsia="Times New Roman" w:hAnsi="Lato Light"/>
      <w:iCs/>
      <w:color w:val="auto"/>
      <w:kern w:val="2"/>
      <w:sz w:val="24"/>
      <w:szCs w:val="20"/>
      <w14:ligatures w14:val="standardContextual"/>
    </w:rPr>
  </w:style>
  <w:style w:type="paragraph" w:styleId="Title">
    <w:name w:val="Title"/>
    <w:aliases w:val="H1 Title"/>
    <w:basedOn w:val="Normal"/>
    <w:next w:val="Normal"/>
    <w:link w:val="TitleChar"/>
    <w:uiPriority w:val="10"/>
    <w:rsid w:val="00AD5A8B"/>
    <w:pPr>
      <w:spacing w:after="360"/>
    </w:pPr>
    <w:rPr>
      <w:rFonts w:ascii="Roboto Slab" w:eastAsiaTheme="majorEastAsia" w:hAnsi="Roboto Slab" w:cstheme="majorBidi"/>
      <w:b/>
      <w:color w:val="222767" w:themeColor="text2" w:themeShade="BF"/>
      <w:kern w:val="28"/>
      <w:sz w:val="96"/>
      <w:szCs w:val="52"/>
    </w:rPr>
  </w:style>
  <w:style w:type="character" w:customStyle="1" w:styleId="TitleChar">
    <w:name w:val="Title Char"/>
    <w:aliases w:val="H1 Title Char"/>
    <w:basedOn w:val="DefaultParagraphFont"/>
    <w:link w:val="Title"/>
    <w:uiPriority w:val="10"/>
    <w:rsid w:val="00AD5A8B"/>
    <w:rPr>
      <w:rFonts w:ascii="Roboto Slab" w:eastAsiaTheme="majorEastAsia" w:hAnsi="Roboto Slab" w:cstheme="majorBidi"/>
      <w:b/>
      <w:color w:val="222767" w:themeColor="text2" w:themeShade="BF"/>
      <w:kern w:val="28"/>
      <w:sz w:val="96"/>
      <w:szCs w:val="52"/>
    </w:rPr>
  </w:style>
  <w:style w:type="paragraph" w:styleId="Subtitle">
    <w:name w:val="Subtitle"/>
    <w:basedOn w:val="Normal"/>
    <w:next w:val="Normal"/>
    <w:link w:val="SubtitleChar"/>
    <w:uiPriority w:val="11"/>
    <w:rsid w:val="005C2F44"/>
    <w:pPr>
      <w:numPr>
        <w:ilvl w:val="1"/>
      </w:numPr>
    </w:pPr>
    <w:rPr>
      <w:rFonts w:asciiTheme="majorHAnsi" w:eastAsiaTheme="majorEastAsia" w:hAnsiTheme="majorHAnsi" w:cstheme="majorBidi"/>
      <w:i/>
      <w:iCs/>
      <w:color w:val="454B5C"/>
      <w:spacing w:val="15"/>
      <w:sz w:val="24"/>
      <w:szCs w:val="24"/>
    </w:rPr>
  </w:style>
  <w:style w:type="character" w:customStyle="1" w:styleId="SubtitleChar">
    <w:name w:val="Subtitle Char"/>
    <w:basedOn w:val="DefaultParagraphFont"/>
    <w:link w:val="Subtitle"/>
    <w:uiPriority w:val="11"/>
    <w:rsid w:val="005C2F44"/>
    <w:rPr>
      <w:rFonts w:asciiTheme="majorHAnsi" w:eastAsiaTheme="majorEastAsia" w:hAnsiTheme="majorHAnsi" w:cstheme="majorBidi"/>
      <w:i/>
      <w:iCs/>
      <w:color w:val="454B5C"/>
      <w:spacing w:val="15"/>
      <w:sz w:val="24"/>
      <w:szCs w:val="24"/>
    </w:rPr>
  </w:style>
  <w:style w:type="character" w:styleId="Strong">
    <w:name w:val="Strong"/>
    <w:basedOn w:val="DefaultParagraphFont"/>
    <w:uiPriority w:val="22"/>
    <w:rsid w:val="005C2F44"/>
    <w:rPr>
      <w:b/>
      <w:bCs/>
    </w:rPr>
  </w:style>
  <w:style w:type="character" w:styleId="Emphasis">
    <w:name w:val="Emphasis"/>
    <w:basedOn w:val="DefaultParagraphFont"/>
    <w:uiPriority w:val="20"/>
    <w:rsid w:val="005C2F44"/>
    <w:rPr>
      <w:i/>
      <w:iCs/>
    </w:rPr>
  </w:style>
  <w:style w:type="paragraph" w:styleId="NoSpacing">
    <w:name w:val="No Spacing"/>
    <w:link w:val="NoSpacingChar"/>
    <w:uiPriority w:val="1"/>
    <w:qFormat/>
    <w:rsid w:val="005C2F44"/>
  </w:style>
  <w:style w:type="paragraph" w:styleId="ListParagraph">
    <w:name w:val="List Paragraph"/>
    <w:basedOn w:val="Normal"/>
    <w:uiPriority w:val="34"/>
    <w:rsid w:val="005C2F44"/>
    <w:pPr>
      <w:ind w:left="720"/>
      <w:contextualSpacing/>
    </w:pPr>
    <w:rPr>
      <w:rFonts w:cs="Times New Roman"/>
      <w:color w:val="000000"/>
    </w:rPr>
  </w:style>
  <w:style w:type="paragraph" w:styleId="Quote">
    <w:name w:val="Quote"/>
    <w:basedOn w:val="Normal"/>
    <w:next w:val="Normal"/>
    <w:link w:val="QuoteChar"/>
    <w:uiPriority w:val="29"/>
    <w:rsid w:val="005C2F44"/>
    <w:rPr>
      <w:rFonts w:cs="Times New Roman"/>
      <w:i/>
      <w:iCs/>
      <w:color w:val="000000" w:themeColor="text1"/>
    </w:rPr>
  </w:style>
  <w:style w:type="character" w:customStyle="1" w:styleId="QuoteChar">
    <w:name w:val="Quote Char"/>
    <w:basedOn w:val="DefaultParagraphFont"/>
    <w:link w:val="Quote"/>
    <w:uiPriority w:val="29"/>
    <w:rsid w:val="005C2F44"/>
    <w:rPr>
      <w:i/>
      <w:iCs/>
      <w:color w:val="000000" w:themeColor="text1"/>
    </w:rPr>
  </w:style>
  <w:style w:type="paragraph" w:styleId="IntenseQuote">
    <w:name w:val="Intense Quote"/>
    <w:basedOn w:val="Normal"/>
    <w:next w:val="Normal"/>
    <w:link w:val="IntenseQuoteChar"/>
    <w:uiPriority w:val="30"/>
    <w:rsid w:val="004639DC"/>
    <w:pPr>
      <w:pBdr>
        <w:left w:val="single" w:sz="48" w:space="8" w:color="A6A6A6"/>
        <w:bottom w:val="single" w:sz="48" w:space="0" w:color="FFFFFF"/>
      </w:pBdr>
      <w:spacing w:after="160"/>
      <w:ind w:left="567" w:right="850"/>
    </w:pPr>
    <w:rPr>
      <w:rFonts w:ascii="Lato Light" w:eastAsia="Arial" w:hAnsi="Lato Light" w:cs="Times New Roman"/>
      <w:kern w:val="2"/>
      <w14:ligatures w14:val="standardContextual"/>
    </w:rPr>
  </w:style>
  <w:style w:type="character" w:customStyle="1" w:styleId="IntenseQuoteChar">
    <w:name w:val="Intense Quote Char"/>
    <w:basedOn w:val="DefaultParagraphFont"/>
    <w:link w:val="IntenseQuote"/>
    <w:uiPriority w:val="30"/>
    <w:rsid w:val="004639DC"/>
    <w:rPr>
      <w:rFonts w:ascii="Lato Light" w:eastAsia="Arial" w:hAnsi="Lato Light"/>
      <w:color w:val="auto"/>
      <w:kern w:val="2"/>
      <w14:ligatures w14:val="standardContextual"/>
    </w:rPr>
  </w:style>
  <w:style w:type="character" w:styleId="SubtleEmphasis">
    <w:name w:val="Subtle Emphasis"/>
    <w:basedOn w:val="DefaultParagraphFont"/>
    <w:uiPriority w:val="19"/>
    <w:rsid w:val="005C2F44"/>
    <w:rPr>
      <w:i/>
      <w:iCs/>
      <w:color w:val="454B5C"/>
    </w:rPr>
  </w:style>
  <w:style w:type="character" w:styleId="IntenseEmphasis">
    <w:name w:val="Intense Emphasis"/>
    <w:basedOn w:val="DefaultParagraphFont"/>
    <w:uiPriority w:val="21"/>
    <w:rsid w:val="005C2F44"/>
    <w:rPr>
      <w:b/>
      <w:bCs/>
      <w:i/>
      <w:iCs/>
      <w:color w:val="00A1B3" w:themeColor="accent1"/>
    </w:rPr>
  </w:style>
  <w:style w:type="character" w:styleId="SubtleReference">
    <w:name w:val="Subtle Reference"/>
    <w:basedOn w:val="DefaultParagraphFont"/>
    <w:uiPriority w:val="31"/>
    <w:rsid w:val="005C2F44"/>
    <w:rPr>
      <w:smallCaps/>
      <w:color w:val="912B88" w:themeColor="accent2"/>
      <w:u w:val="single"/>
    </w:rPr>
  </w:style>
  <w:style w:type="character" w:styleId="IntenseReference">
    <w:name w:val="Intense Reference"/>
    <w:basedOn w:val="DefaultParagraphFont"/>
    <w:uiPriority w:val="32"/>
    <w:rsid w:val="005C2F44"/>
    <w:rPr>
      <w:b/>
      <w:bCs/>
      <w:smallCaps/>
      <w:color w:val="912B88" w:themeColor="accent2"/>
      <w:spacing w:val="5"/>
      <w:u w:val="single"/>
    </w:rPr>
  </w:style>
  <w:style w:type="character" w:styleId="BookTitle">
    <w:name w:val="Book Title"/>
    <w:basedOn w:val="DefaultParagraphFont"/>
    <w:uiPriority w:val="33"/>
    <w:rsid w:val="005C2F44"/>
    <w:rPr>
      <w:b/>
      <w:bCs/>
      <w:smallCaps/>
      <w:spacing w:val="5"/>
    </w:rPr>
  </w:style>
  <w:style w:type="paragraph" w:styleId="TOCHeading">
    <w:name w:val="TOC Heading"/>
    <w:basedOn w:val="Heading1"/>
    <w:next w:val="Normal"/>
    <w:uiPriority w:val="39"/>
    <w:semiHidden/>
    <w:unhideWhenUsed/>
    <w:qFormat/>
    <w:rsid w:val="005C2F44"/>
    <w:pPr>
      <w:outlineLvl w:val="9"/>
    </w:pPr>
  </w:style>
  <w:style w:type="paragraph" w:styleId="Caption">
    <w:name w:val="caption"/>
    <w:basedOn w:val="Normal"/>
    <w:next w:val="Normal"/>
    <w:uiPriority w:val="35"/>
    <w:semiHidden/>
    <w:unhideWhenUsed/>
    <w:qFormat/>
    <w:rsid w:val="005C2F44"/>
    <w:rPr>
      <w:rFonts w:cs="Times New Roman"/>
      <w:b/>
      <w:bCs/>
      <w:color w:val="00A1B3" w:themeColor="accent1"/>
      <w:sz w:val="18"/>
      <w:szCs w:val="18"/>
    </w:rPr>
  </w:style>
  <w:style w:type="character" w:customStyle="1" w:styleId="NoSpacingChar">
    <w:name w:val="No Spacing Char"/>
    <w:basedOn w:val="DefaultParagraphFont"/>
    <w:link w:val="NoSpacing"/>
    <w:uiPriority w:val="1"/>
    <w:rsid w:val="005C2F44"/>
  </w:style>
  <w:style w:type="paragraph" w:styleId="NormalWeb">
    <w:name w:val="Normal (Web)"/>
    <w:basedOn w:val="Normal"/>
    <w:uiPriority w:val="99"/>
    <w:semiHidden/>
    <w:unhideWhenUsed/>
    <w:rsid w:val="00B25D73"/>
    <w:pPr>
      <w:spacing w:before="100" w:beforeAutospacing="1" w:after="100" w:afterAutospacing="1"/>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B25D73"/>
    <w:pPr>
      <w:tabs>
        <w:tab w:val="center" w:pos="4513"/>
        <w:tab w:val="right" w:pos="9026"/>
      </w:tabs>
    </w:pPr>
  </w:style>
  <w:style w:type="character" w:customStyle="1" w:styleId="HeaderChar">
    <w:name w:val="Header Char"/>
    <w:basedOn w:val="DefaultParagraphFont"/>
    <w:link w:val="Header"/>
    <w:uiPriority w:val="99"/>
    <w:rsid w:val="00B25D73"/>
    <w:rPr>
      <w:rFonts w:ascii="Arial" w:hAnsi="Arial" w:cstheme="minorBidi"/>
      <w:color w:val="auto"/>
    </w:rPr>
  </w:style>
  <w:style w:type="paragraph" w:styleId="Footer">
    <w:name w:val="footer"/>
    <w:basedOn w:val="Normal"/>
    <w:link w:val="FooterChar"/>
    <w:uiPriority w:val="99"/>
    <w:unhideWhenUsed/>
    <w:rsid w:val="00B25D73"/>
    <w:pPr>
      <w:tabs>
        <w:tab w:val="center" w:pos="4513"/>
        <w:tab w:val="right" w:pos="9026"/>
      </w:tabs>
    </w:pPr>
  </w:style>
  <w:style w:type="character" w:customStyle="1" w:styleId="FooterChar">
    <w:name w:val="Footer Char"/>
    <w:basedOn w:val="DefaultParagraphFont"/>
    <w:link w:val="Footer"/>
    <w:uiPriority w:val="99"/>
    <w:rsid w:val="00B25D73"/>
    <w:rPr>
      <w:rFonts w:ascii="Arial" w:hAnsi="Arial" w:cstheme="minorBidi"/>
      <w:color w:val="auto"/>
    </w:rPr>
  </w:style>
  <w:style w:type="paragraph" w:customStyle="1" w:styleId="Subheading">
    <w:name w:val="Sub heading"/>
    <w:basedOn w:val="Normal"/>
    <w:rsid w:val="00DA13E1"/>
    <w:pPr>
      <w:kinsoku w:val="0"/>
      <w:overflowPunct w:val="0"/>
      <w:textAlignment w:val="baseline"/>
    </w:pPr>
    <w:rPr>
      <w:rFonts w:eastAsia="MS PGothic"/>
      <w:bCs/>
      <w:color w:val="414B5C"/>
      <w:kern w:val="24"/>
      <w:sz w:val="72"/>
      <w:szCs w:val="72"/>
    </w:rPr>
  </w:style>
  <w:style w:type="paragraph" w:styleId="BalloonText">
    <w:name w:val="Balloon Text"/>
    <w:basedOn w:val="Normal"/>
    <w:link w:val="BalloonTextChar"/>
    <w:uiPriority w:val="99"/>
    <w:semiHidden/>
    <w:unhideWhenUsed/>
    <w:rsid w:val="00E639AD"/>
    <w:rPr>
      <w:rFonts w:ascii="Tahoma" w:hAnsi="Tahoma" w:cs="Tahoma"/>
      <w:sz w:val="16"/>
      <w:szCs w:val="16"/>
    </w:rPr>
  </w:style>
  <w:style w:type="character" w:customStyle="1" w:styleId="BalloonTextChar">
    <w:name w:val="Balloon Text Char"/>
    <w:basedOn w:val="DefaultParagraphFont"/>
    <w:link w:val="BalloonText"/>
    <w:uiPriority w:val="99"/>
    <w:semiHidden/>
    <w:rsid w:val="00E639AD"/>
    <w:rPr>
      <w:rFonts w:ascii="Tahoma" w:hAnsi="Tahoma" w:cs="Tahoma"/>
      <w:color w:val="auto"/>
      <w:sz w:val="16"/>
      <w:szCs w:val="16"/>
    </w:rPr>
  </w:style>
  <w:style w:type="paragraph" w:styleId="PlainText">
    <w:name w:val="Plain Text"/>
    <w:basedOn w:val="Normal"/>
    <w:link w:val="PlainTextChar"/>
    <w:uiPriority w:val="99"/>
    <w:semiHidden/>
    <w:unhideWhenUsed/>
    <w:rsid w:val="0053365F"/>
    <w:rPr>
      <w:rFonts w:ascii="Arial" w:hAnsi="Arial"/>
      <w:szCs w:val="21"/>
    </w:rPr>
  </w:style>
  <w:style w:type="character" w:customStyle="1" w:styleId="PlainTextChar">
    <w:name w:val="Plain Text Char"/>
    <w:basedOn w:val="DefaultParagraphFont"/>
    <w:link w:val="PlainText"/>
    <w:uiPriority w:val="99"/>
    <w:semiHidden/>
    <w:rsid w:val="0053365F"/>
    <w:rPr>
      <w:rFonts w:ascii="Arial" w:hAnsi="Arial" w:cstheme="minorBidi"/>
      <w:color w:val="auto"/>
      <w:szCs w:val="21"/>
    </w:rPr>
  </w:style>
  <w:style w:type="paragraph" w:customStyle="1" w:styleId="Frontpagesubtitle">
    <w:name w:val="Front page subtitle"/>
    <w:basedOn w:val="Normal"/>
    <w:qFormat/>
    <w:rsid w:val="004639DC"/>
    <w:rPr>
      <w:sz w:val="56"/>
      <w:szCs w:val="56"/>
    </w:rPr>
  </w:style>
  <w:style w:type="paragraph" w:customStyle="1" w:styleId="Code">
    <w:name w:val="Code"/>
    <w:basedOn w:val="Normal"/>
    <w:qFormat/>
    <w:rsid w:val="004639DC"/>
    <w:pPr>
      <w:pBdr>
        <w:top w:val="dotted" w:sz="4" w:space="4" w:color="auto"/>
        <w:left w:val="dotted" w:sz="4" w:space="4" w:color="auto"/>
        <w:bottom w:val="dotted" w:sz="4" w:space="4" w:color="auto"/>
        <w:right w:val="dotted" w:sz="4" w:space="4" w:color="auto"/>
      </w:pBdr>
      <w:tabs>
        <w:tab w:val="left" w:pos="187"/>
        <w:tab w:val="left" w:pos="378"/>
        <w:tab w:val="left" w:pos="567"/>
        <w:tab w:val="left" w:pos="756"/>
        <w:tab w:val="left" w:pos="945"/>
        <w:tab w:val="left" w:pos="1134"/>
        <w:tab w:val="left" w:pos="1323"/>
        <w:tab w:val="left" w:pos="1512"/>
        <w:tab w:val="left" w:pos="1701"/>
        <w:tab w:val="left" w:pos="1890"/>
        <w:tab w:val="left" w:pos="2079"/>
        <w:tab w:val="left" w:pos="2268"/>
        <w:tab w:val="left" w:pos="2457"/>
        <w:tab w:val="left" w:pos="2646"/>
        <w:tab w:val="left" w:pos="2835"/>
        <w:tab w:val="left" w:pos="3024"/>
        <w:tab w:val="left" w:pos="3213"/>
        <w:tab w:val="left" w:pos="3402"/>
        <w:tab w:val="left" w:pos="3591"/>
        <w:tab w:val="left" w:pos="3780"/>
        <w:tab w:val="left" w:pos="3969"/>
        <w:tab w:val="left" w:pos="4158"/>
        <w:tab w:val="left" w:pos="4347"/>
        <w:tab w:val="left" w:pos="4536"/>
        <w:tab w:val="left" w:pos="4725"/>
        <w:tab w:val="left" w:pos="4914"/>
        <w:tab w:val="left" w:pos="5103"/>
        <w:tab w:val="left" w:pos="5292"/>
        <w:tab w:val="left" w:pos="5481"/>
        <w:tab w:val="left" w:pos="5670"/>
        <w:tab w:val="left" w:pos="5859"/>
        <w:tab w:val="left" w:pos="6048"/>
        <w:tab w:val="left" w:pos="6237"/>
        <w:tab w:val="left" w:pos="6426"/>
        <w:tab w:val="left" w:pos="6615"/>
        <w:tab w:val="left" w:pos="6804"/>
        <w:tab w:val="left" w:pos="6993"/>
        <w:tab w:val="left" w:pos="7182"/>
        <w:tab w:val="left" w:pos="7371"/>
        <w:tab w:val="left" w:pos="7560"/>
        <w:tab w:val="left" w:pos="7749"/>
        <w:tab w:val="left" w:pos="7938"/>
        <w:tab w:val="left" w:pos="8127"/>
        <w:tab w:val="left" w:pos="8318"/>
        <w:tab w:val="left" w:pos="8505"/>
        <w:tab w:val="left" w:pos="8694"/>
        <w:tab w:val="left" w:pos="8883"/>
        <w:tab w:val="left" w:pos="9072"/>
        <w:tab w:val="left" w:pos="9259"/>
        <w:tab w:val="left" w:pos="9452"/>
        <w:tab w:val="left" w:pos="9639"/>
        <w:tab w:val="left" w:pos="9826"/>
        <w:tab w:val="left" w:pos="10019"/>
        <w:tab w:val="left" w:pos="10206"/>
        <w:tab w:val="left" w:pos="10393"/>
        <w:tab w:val="left" w:pos="10586"/>
        <w:tab w:val="left" w:pos="10773"/>
        <w:tab w:val="left" w:pos="10960"/>
        <w:tab w:val="left" w:pos="11153"/>
        <w:tab w:val="left" w:pos="11340"/>
        <w:tab w:val="left" w:pos="11527"/>
        <w:tab w:val="left" w:pos="11720"/>
        <w:tab w:val="left" w:pos="11907"/>
        <w:tab w:val="left" w:pos="12096"/>
      </w:tabs>
      <w:spacing w:after="160" w:line="264" w:lineRule="auto"/>
      <w:ind w:left="567" w:right="567"/>
      <w:contextualSpacing/>
    </w:pPr>
    <w:rPr>
      <w:rFonts w:ascii="Consolas" w:eastAsia="Arial" w:hAnsi="Consolas" w:cs="Times New Roman"/>
      <w:noProof/>
      <w:kern w:val="2"/>
      <w:sz w:val="17"/>
      <w:szCs w:val="17"/>
      <w14:ligatures w14:val="standardContextual"/>
    </w:rPr>
  </w:style>
  <w:style w:type="paragraph" w:customStyle="1" w:styleId="NoParagraphStyle">
    <w:name w:val="[No Paragraph Style]"/>
    <w:rsid w:val="00527D26"/>
    <w:pPr>
      <w:autoSpaceDE w:val="0"/>
      <w:autoSpaceDN w:val="0"/>
      <w:adjustRightInd w:val="0"/>
      <w:spacing w:line="288" w:lineRule="auto"/>
      <w:textAlignment w:val="center"/>
    </w:pPr>
    <w:rPr>
      <w:rFonts w:ascii="Lato" w:hAnsi="Lato"/>
      <w:sz w:val="24"/>
      <w:szCs w:val="24"/>
    </w:rPr>
  </w:style>
  <w:style w:type="paragraph" w:customStyle="1" w:styleId="P10ptTableColumnHeader">
    <w:name w:val="P 10pt Table Column Header"/>
    <w:basedOn w:val="Normal"/>
    <w:uiPriority w:val="99"/>
    <w:rsid w:val="00527D26"/>
    <w:pPr>
      <w:suppressAutoHyphens/>
      <w:autoSpaceDE w:val="0"/>
      <w:autoSpaceDN w:val="0"/>
      <w:adjustRightInd w:val="0"/>
      <w:spacing w:before="150" w:after="85" w:line="260" w:lineRule="atLeast"/>
      <w:textAlignment w:val="center"/>
    </w:pPr>
    <w:rPr>
      <w:rFonts w:cs="Lato"/>
      <w:b/>
      <w:bCs/>
      <w:color w:val="FFFFFF"/>
      <w:sz w:val="20"/>
      <w:szCs w:val="20"/>
      <w:lang w:val="en-US"/>
    </w:rPr>
  </w:style>
  <w:style w:type="paragraph" w:customStyle="1" w:styleId="P10ptTablebodytext">
    <w:name w:val="P 10pt Table body text"/>
    <w:basedOn w:val="Normal"/>
    <w:uiPriority w:val="99"/>
    <w:rsid w:val="00527D26"/>
    <w:pPr>
      <w:suppressAutoHyphens/>
      <w:autoSpaceDE w:val="0"/>
      <w:autoSpaceDN w:val="0"/>
      <w:adjustRightInd w:val="0"/>
      <w:spacing w:line="260" w:lineRule="atLeast"/>
      <w:textAlignment w:val="center"/>
    </w:pPr>
    <w:rPr>
      <w:rFonts w:ascii="Lato Light" w:hAnsi="Lato Light" w:cs="Lato Light"/>
      <w:color w:val="000C3F"/>
      <w:sz w:val="20"/>
      <w:szCs w:val="20"/>
      <w:lang w:val="en-US"/>
    </w:rPr>
  </w:style>
  <w:style w:type="paragraph" w:customStyle="1" w:styleId="P10ptTableRowHeader">
    <w:name w:val="P 10pt Table Row Header"/>
    <w:basedOn w:val="P10ptTablebodytext"/>
    <w:uiPriority w:val="99"/>
    <w:rsid w:val="00527D26"/>
    <w:rPr>
      <w:rFonts w:ascii="Lato" w:hAnsi="Lato" w:cs="Lato"/>
    </w:rPr>
  </w:style>
  <w:style w:type="table" w:styleId="PlainTable1">
    <w:name w:val="Plain Table 1"/>
    <w:basedOn w:val="TableNormal"/>
    <w:uiPriority w:val="41"/>
    <w:rsid w:val="0056548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4F133E"/>
    <w:tblPr>
      <w:tblStyleRowBandSize w:val="1"/>
      <w:tblStyleColBandSize w:val="1"/>
      <w:tblBorders>
        <w:top w:val="single" w:sz="4" w:space="0" w:color="7AF1FF" w:themeColor="accent1" w:themeTint="66"/>
        <w:left w:val="single" w:sz="4" w:space="0" w:color="7AF1FF" w:themeColor="accent1" w:themeTint="66"/>
        <w:bottom w:val="single" w:sz="4" w:space="0" w:color="7AF1FF" w:themeColor="accent1" w:themeTint="66"/>
        <w:right w:val="single" w:sz="4" w:space="0" w:color="7AF1FF" w:themeColor="accent1" w:themeTint="66"/>
        <w:insideH w:val="single" w:sz="4" w:space="0" w:color="7AF1FF" w:themeColor="accent1" w:themeTint="66"/>
        <w:insideV w:val="single" w:sz="4" w:space="0" w:color="7AF1FF" w:themeColor="accent1" w:themeTint="66"/>
      </w:tblBorders>
    </w:tblPr>
    <w:tblStylePr w:type="firstRow">
      <w:rPr>
        <w:b/>
        <w:bCs/>
      </w:rPr>
      <w:tblPr/>
      <w:tcPr>
        <w:tcBorders>
          <w:bottom w:val="single" w:sz="12" w:space="0" w:color="38EAFF" w:themeColor="accent1" w:themeTint="99"/>
        </w:tcBorders>
      </w:tcPr>
    </w:tblStylePr>
    <w:tblStylePr w:type="lastRow">
      <w:rPr>
        <w:b/>
        <w:bCs/>
      </w:rPr>
      <w:tblPr/>
      <w:tcPr>
        <w:tcBorders>
          <w:top w:val="double" w:sz="2" w:space="0" w:color="38EAFF" w:themeColor="accent1" w:themeTint="99"/>
        </w:tcBorders>
      </w:tcPr>
    </w:tblStylePr>
    <w:tblStylePr w:type="firstCol">
      <w:rPr>
        <w:b/>
        <w:bCs/>
      </w:rPr>
    </w:tblStylePr>
    <w:tblStylePr w:type="lastCol">
      <w:rPr>
        <w:b/>
        <w:bCs/>
      </w:rPr>
    </w:tblStylePr>
  </w:style>
  <w:style w:type="paragraph" w:customStyle="1" w:styleId="TableText10pt">
    <w:name w:val="Table Text 10pt"/>
    <w:link w:val="TableText10ptChar"/>
    <w:qFormat/>
    <w:rsid w:val="00532A46"/>
    <w:pPr>
      <w:spacing w:line="264" w:lineRule="auto"/>
    </w:pPr>
    <w:rPr>
      <w:rFonts w:ascii="Lato" w:hAnsi="Lato" w:cstheme="minorBidi"/>
      <w:color w:val="auto"/>
      <w:sz w:val="20"/>
      <w:szCs w:val="20"/>
    </w:rPr>
  </w:style>
  <w:style w:type="numbering" w:customStyle="1" w:styleId="BexleyBullets">
    <w:name w:val="Bexley Bullets"/>
    <w:uiPriority w:val="99"/>
    <w:rsid w:val="0055151A"/>
    <w:pPr>
      <w:numPr>
        <w:numId w:val="1"/>
      </w:numPr>
    </w:pPr>
  </w:style>
  <w:style w:type="character" w:customStyle="1" w:styleId="TableText10ptChar">
    <w:name w:val="Table Text 10pt Char"/>
    <w:basedOn w:val="DefaultParagraphFont"/>
    <w:link w:val="TableText10pt"/>
    <w:rsid w:val="00532A46"/>
    <w:rPr>
      <w:rFonts w:ascii="Lato" w:hAnsi="Lato" w:cstheme="minorBidi"/>
      <w:color w:val="auto"/>
      <w:sz w:val="20"/>
      <w:szCs w:val="20"/>
    </w:rPr>
  </w:style>
  <w:style w:type="character" w:styleId="Hyperlink">
    <w:name w:val="Hyperlink"/>
    <w:basedOn w:val="DefaultParagraphFont"/>
    <w:uiPriority w:val="99"/>
    <w:unhideWhenUsed/>
    <w:rsid w:val="00AE459B"/>
    <w:rPr>
      <w:color w:val="0042C7" w:themeColor="hyperlink"/>
      <w:u w:val="none"/>
    </w:rPr>
  </w:style>
  <w:style w:type="character" w:styleId="UnresolvedMention">
    <w:name w:val="Unresolved Mention"/>
    <w:basedOn w:val="DefaultParagraphFont"/>
    <w:uiPriority w:val="99"/>
    <w:semiHidden/>
    <w:unhideWhenUsed/>
    <w:rsid w:val="004B1B82"/>
    <w:rPr>
      <w:color w:val="605E5C"/>
      <w:shd w:val="clear" w:color="auto" w:fill="E1DFDD"/>
    </w:rPr>
  </w:style>
  <w:style w:type="paragraph" w:styleId="ListBullet">
    <w:name w:val="List Bullet"/>
    <w:basedOn w:val="Normal"/>
    <w:uiPriority w:val="99"/>
    <w:unhideWhenUsed/>
    <w:rsid w:val="002121DD"/>
    <w:pPr>
      <w:numPr>
        <w:numId w:val="2"/>
      </w:numPr>
      <w:contextualSpacing/>
    </w:pPr>
  </w:style>
  <w:style w:type="table" w:styleId="GridTable1LightAccent2">
    <w:name w:val="Grid Table 1 Light Accent 2"/>
    <w:basedOn w:val="TableNormal"/>
    <w:uiPriority w:val="46"/>
    <w:rsid w:val="00CE1E44"/>
    <w:tblPr>
      <w:tblStyleRowBandSize w:val="1"/>
      <w:tblStyleColBandSize w:val="1"/>
      <w:tblBorders>
        <w:top w:val="single" w:sz="4" w:space="0" w:color="E19BDB" w:themeColor="accent2" w:themeTint="66"/>
        <w:left w:val="single" w:sz="4" w:space="0" w:color="E19BDB" w:themeColor="accent2" w:themeTint="66"/>
        <w:bottom w:val="single" w:sz="4" w:space="0" w:color="E19BDB" w:themeColor="accent2" w:themeTint="66"/>
        <w:right w:val="single" w:sz="4" w:space="0" w:color="E19BDB" w:themeColor="accent2" w:themeTint="66"/>
        <w:insideH w:val="single" w:sz="4" w:space="0" w:color="E19BDB" w:themeColor="accent2" w:themeTint="66"/>
        <w:insideV w:val="single" w:sz="4" w:space="0" w:color="E19BDB" w:themeColor="accent2" w:themeTint="66"/>
      </w:tblBorders>
    </w:tblPr>
    <w:tblStylePr w:type="firstRow">
      <w:rPr>
        <w:b/>
        <w:bCs/>
      </w:rPr>
      <w:tblPr/>
      <w:tcPr>
        <w:tcBorders>
          <w:bottom w:val="single" w:sz="12" w:space="0" w:color="D269C9" w:themeColor="accent2" w:themeTint="99"/>
        </w:tcBorders>
      </w:tcPr>
    </w:tblStylePr>
    <w:tblStylePr w:type="lastRow">
      <w:rPr>
        <w:b/>
        <w:bCs/>
      </w:rPr>
      <w:tblPr/>
      <w:tcPr>
        <w:tcBorders>
          <w:top w:val="double" w:sz="2" w:space="0" w:color="D269C9" w:themeColor="accent2" w:themeTint="99"/>
        </w:tcBorders>
      </w:tcPr>
    </w:tblStylePr>
    <w:tblStylePr w:type="firstCol">
      <w:rPr>
        <w:b/>
        <w:bCs/>
      </w:rPr>
    </w:tblStylePr>
    <w:tblStylePr w:type="lastCol">
      <w:rPr>
        <w:b/>
        <w:bCs/>
      </w:rPr>
    </w:tblStylePr>
  </w:style>
  <w:style w:type="numbering" w:customStyle="1" w:styleId="delete">
    <w:name w:val="delete"/>
    <w:uiPriority w:val="99"/>
    <w:rsid w:val="0069203E"/>
    <w:pPr>
      <w:numPr>
        <w:numId w:val="3"/>
      </w:numPr>
    </w:pPr>
  </w:style>
  <w:style w:type="numbering" w:customStyle="1" w:styleId="BexleyList">
    <w:name w:val="Bexley List"/>
    <w:uiPriority w:val="99"/>
    <w:rsid w:val="00AF66BC"/>
    <w:pPr>
      <w:numPr>
        <w:numId w:val="4"/>
      </w:numPr>
    </w:pPr>
  </w:style>
  <w:style w:type="numbering" w:customStyle="1" w:styleId="Style1">
    <w:name w:val="Style1"/>
    <w:basedOn w:val="NoList"/>
    <w:uiPriority w:val="99"/>
    <w:rsid w:val="00AF66BC"/>
    <w:pPr>
      <w:numPr>
        <w:numId w:val="5"/>
      </w:numPr>
    </w:pPr>
  </w:style>
  <w:style w:type="table" w:styleId="TableGridLight">
    <w:name w:val="Grid Table Light"/>
    <w:basedOn w:val="TableNormal"/>
    <w:uiPriority w:val="40"/>
    <w:rsid w:val="001E42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2">
    <w:name w:val="Grid Table 5 Dark Accent 2"/>
    <w:basedOn w:val="TableNormal"/>
    <w:uiPriority w:val="50"/>
    <w:rsid w:val="00033B0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D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2B8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2B8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2B8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2B88" w:themeFill="accent2"/>
      </w:tcPr>
    </w:tblStylePr>
    <w:tblStylePr w:type="band1Vert">
      <w:tblPr/>
      <w:tcPr>
        <w:shd w:val="clear" w:color="auto" w:fill="E19BDB" w:themeFill="accent2" w:themeFillTint="66"/>
      </w:tcPr>
    </w:tblStylePr>
    <w:tblStylePr w:type="band1Horz">
      <w:tblPr/>
      <w:tcPr>
        <w:shd w:val="clear" w:color="auto" w:fill="E19BDB" w:themeFill="accent2" w:themeFillTint="66"/>
      </w:tcPr>
    </w:tblStylePr>
  </w:style>
  <w:style w:type="table" w:styleId="ListTable4">
    <w:name w:val="List Table 4"/>
    <w:basedOn w:val="TableNormal"/>
    <w:uiPriority w:val="49"/>
    <w:rsid w:val="00BD4A4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2">
    <w:name w:val="List Table 3 Accent 2"/>
    <w:basedOn w:val="TableNormal"/>
    <w:uiPriority w:val="48"/>
    <w:rsid w:val="00BD4A4D"/>
    <w:tblPr>
      <w:tblStyleRowBandSize w:val="1"/>
      <w:tblStyleColBandSize w:val="1"/>
      <w:tblBorders>
        <w:top w:val="single" w:sz="4" w:space="0" w:color="912B88" w:themeColor="accent2"/>
        <w:left w:val="single" w:sz="4" w:space="0" w:color="912B88" w:themeColor="accent2"/>
        <w:bottom w:val="single" w:sz="4" w:space="0" w:color="912B88" w:themeColor="accent2"/>
        <w:right w:val="single" w:sz="4" w:space="0" w:color="912B88" w:themeColor="accent2"/>
      </w:tblBorders>
    </w:tblPr>
    <w:tblStylePr w:type="firstRow">
      <w:rPr>
        <w:b/>
        <w:bCs/>
        <w:color w:val="FFFFFF" w:themeColor="background1"/>
      </w:rPr>
      <w:tblPr/>
      <w:tcPr>
        <w:shd w:val="clear" w:color="auto" w:fill="912B88" w:themeFill="accent2"/>
      </w:tcPr>
    </w:tblStylePr>
    <w:tblStylePr w:type="lastRow">
      <w:rPr>
        <w:b/>
        <w:bCs/>
      </w:rPr>
      <w:tblPr/>
      <w:tcPr>
        <w:tcBorders>
          <w:top w:val="double" w:sz="4" w:space="0" w:color="912B8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2B88" w:themeColor="accent2"/>
          <w:right w:val="single" w:sz="4" w:space="0" w:color="912B88" w:themeColor="accent2"/>
        </w:tcBorders>
      </w:tcPr>
    </w:tblStylePr>
    <w:tblStylePr w:type="band1Horz">
      <w:tblPr/>
      <w:tcPr>
        <w:tcBorders>
          <w:top w:val="single" w:sz="4" w:space="0" w:color="912B88" w:themeColor="accent2"/>
          <w:bottom w:val="single" w:sz="4" w:space="0" w:color="912B8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2B88" w:themeColor="accent2"/>
          <w:left w:val="nil"/>
        </w:tcBorders>
      </w:tcPr>
    </w:tblStylePr>
    <w:tblStylePr w:type="swCell">
      <w:tblPr/>
      <w:tcPr>
        <w:tcBorders>
          <w:top w:val="double" w:sz="4" w:space="0" w:color="912B88" w:themeColor="accent2"/>
          <w:right w:val="nil"/>
        </w:tcBorders>
      </w:tcPr>
    </w:tblStylePr>
  </w:style>
  <w:style w:type="paragraph" w:customStyle="1" w:styleId="TableHeaderText">
    <w:name w:val="Table Header Text"/>
    <w:basedOn w:val="TableText10pt"/>
    <w:next w:val="TableText10pt"/>
    <w:link w:val="TableHeaderTextChar"/>
    <w:qFormat/>
    <w:rsid w:val="00736A2F"/>
    <w:rPr>
      <w:rFonts w:ascii="Lato Black" w:hAnsi="Lato Black"/>
      <w:color w:val="FFFFFF" w:themeColor="background1"/>
    </w:rPr>
  </w:style>
  <w:style w:type="character" w:customStyle="1" w:styleId="TableHeaderTextChar">
    <w:name w:val="Table Header Text Char"/>
    <w:basedOn w:val="TableText10ptChar"/>
    <w:link w:val="TableHeaderText"/>
    <w:rsid w:val="00736A2F"/>
    <w:rPr>
      <w:rFonts w:ascii="Lato Black" w:hAnsi="Lato Black" w:cstheme="minorBidi"/>
      <w:color w:val="FFFFFF" w:themeColor="background1"/>
      <w:sz w:val="20"/>
      <w:szCs w:val="20"/>
    </w:rPr>
  </w:style>
  <w:style w:type="paragraph" w:styleId="Revision">
    <w:name w:val="Revision"/>
    <w:hidden/>
    <w:uiPriority w:val="99"/>
    <w:semiHidden/>
    <w:rsid w:val="005D4DCE"/>
    <w:rPr>
      <w:rFonts w:ascii="Lato" w:hAnsi="Lato" w:cstheme="minorBidi"/>
      <w:color w:val="auto"/>
    </w:rPr>
  </w:style>
  <w:style w:type="character" w:styleId="CommentReference">
    <w:name w:val="annotation reference"/>
    <w:basedOn w:val="DefaultParagraphFont"/>
    <w:uiPriority w:val="99"/>
    <w:semiHidden/>
    <w:unhideWhenUsed/>
    <w:rsid w:val="00BB31F4"/>
    <w:rPr>
      <w:sz w:val="16"/>
      <w:szCs w:val="16"/>
    </w:rPr>
  </w:style>
  <w:style w:type="paragraph" w:styleId="CommentText">
    <w:name w:val="annotation text"/>
    <w:basedOn w:val="Normal"/>
    <w:link w:val="CommentTextChar"/>
    <w:uiPriority w:val="99"/>
    <w:unhideWhenUsed/>
    <w:rsid w:val="00BB31F4"/>
    <w:pPr>
      <w:spacing w:line="240" w:lineRule="auto"/>
    </w:pPr>
    <w:rPr>
      <w:sz w:val="20"/>
      <w:szCs w:val="20"/>
    </w:rPr>
  </w:style>
  <w:style w:type="character" w:customStyle="1" w:styleId="CommentTextChar">
    <w:name w:val="Comment Text Char"/>
    <w:basedOn w:val="DefaultParagraphFont"/>
    <w:link w:val="CommentText"/>
    <w:uiPriority w:val="99"/>
    <w:rsid w:val="00BB31F4"/>
    <w:rPr>
      <w:rFonts w:ascii="Lato" w:hAnsi="Lato"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BB31F4"/>
    <w:rPr>
      <w:b/>
      <w:bCs/>
    </w:rPr>
  </w:style>
  <w:style w:type="character" w:customStyle="1" w:styleId="CommentSubjectChar">
    <w:name w:val="Comment Subject Char"/>
    <w:basedOn w:val="CommentTextChar"/>
    <w:link w:val="CommentSubject"/>
    <w:uiPriority w:val="99"/>
    <w:semiHidden/>
    <w:rsid w:val="00BB31F4"/>
    <w:rPr>
      <w:rFonts w:ascii="Lato" w:hAnsi="Lato" w:cstheme="minorBidi"/>
      <w:b/>
      <w:bCs/>
      <w:color w:val="auto"/>
      <w:sz w:val="20"/>
      <w:szCs w:val="20"/>
    </w:rPr>
  </w:style>
  <w:style w:type="table" w:styleId="PlainTable2">
    <w:name w:val="Plain Table 2"/>
    <w:aliases w:val="Bexley 2020,Bexley 2020 B"/>
    <w:basedOn w:val="TableNormal"/>
    <w:uiPriority w:val="42"/>
    <w:rsid w:val="00313612"/>
    <w:pPr>
      <w:spacing w:after="60" w:line="240" w:lineRule="exact"/>
      <w:contextualSpacing/>
      <w:outlineLvl w:val="3"/>
    </w:pPr>
    <w:rPr>
      <w:rFonts w:ascii="Lato" w:hAnsi="Lato"/>
      <w:color w:val="0D0D0D" w:themeColor="text1" w:themeTint="F2"/>
    </w:rPr>
    <w:tblPr>
      <w:tblStyleRowBandSize w:val="1"/>
      <w:tblStyleColBandSize w:val="1"/>
      <w:tblInd w:w="0" w:type="nil"/>
      <w:tblBorders>
        <w:bottom w:val="single" w:sz="8" w:space="0" w:color="262626" w:themeColor="text1" w:themeTint="D9"/>
        <w:insideH w:val="single" w:sz="8" w:space="0" w:color="262626" w:themeColor="text1" w:themeTint="D9"/>
      </w:tblBorders>
      <w:tblCellMar>
        <w:top w:w="113" w:type="dxa"/>
        <w:bottom w:w="57" w:type="dxa"/>
      </w:tblCellMar>
    </w:tblPr>
    <w:tblStylePr w:type="firstRow">
      <w:rPr>
        <w:rFonts w:ascii="Lato" w:hAnsi="Lato" w:hint="default"/>
        <w:b/>
        <w:bCs/>
      </w:rPr>
      <w:tblPr/>
      <w:tcPr>
        <w:tcBorders>
          <w:bottom w:val="single" w:sz="12" w:space="0" w:color="262626" w:themeColor="text1" w:themeTint="D9"/>
          <w:insideV w:val="nil"/>
        </w:tcBorders>
      </w:tcPr>
    </w:tblStylePr>
    <w:tblStylePr w:type="lastRow">
      <w:rPr>
        <w:b/>
        <w:bCs/>
      </w:rPr>
      <w:tblPr/>
      <w:tcPr>
        <w:tcBorders>
          <w:top w:val="single" w:sz="4" w:space="0" w:color="7F7F7F" w:themeColor="text1" w:themeTint="80"/>
          <w:bottom w:val="single" w:sz="4" w:space="0" w:color="7F7F7F" w:themeColor="text1" w:themeTint="80"/>
        </w:tcBorders>
      </w:tcPr>
    </w:tblStylePr>
    <w:tblStylePr w:type="firstCol">
      <w:rPr>
        <w:rFonts w:ascii="Lato" w:hAnsi="Lato"/>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7282">
      <w:bodyDiv w:val="1"/>
      <w:marLeft w:val="0"/>
      <w:marRight w:val="0"/>
      <w:marTop w:val="0"/>
      <w:marBottom w:val="0"/>
      <w:divBdr>
        <w:top w:val="none" w:sz="0" w:space="0" w:color="auto"/>
        <w:left w:val="none" w:sz="0" w:space="0" w:color="auto"/>
        <w:bottom w:val="none" w:sz="0" w:space="0" w:color="auto"/>
        <w:right w:val="none" w:sz="0" w:space="0" w:color="auto"/>
      </w:divBdr>
    </w:div>
    <w:div w:id="1702515040">
      <w:bodyDiv w:val="1"/>
      <w:marLeft w:val="0"/>
      <w:marRight w:val="0"/>
      <w:marTop w:val="0"/>
      <w:marBottom w:val="0"/>
      <w:divBdr>
        <w:top w:val="none" w:sz="0" w:space="0" w:color="auto"/>
        <w:left w:val="none" w:sz="0" w:space="0" w:color="auto"/>
        <w:bottom w:val="none" w:sz="0" w:space="0" w:color="auto"/>
        <w:right w:val="none" w:sz="0" w:space="0" w:color="auto"/>
      </w:divBdr>
    </w:div>
    <w:div w:id="1713191199">
      <w:bodyDiv w:val="1"/>
      <w:marLeft w:val="0"/>
      <w:marRight w:val="0"/>
      <w:marTop w:val="0"/>
      <w:marBottom w:val="0"/>
      <w:divBdr>
        <w:top w:val="none" w:sz="0" w:space="0" w:color="auto"/>
        <w:left w:val="none" w:sz="0" w:space="0" w:color="auto"/>
        <w:bottom w:val="none" w:sz="0" w:space="0" w:color="auto"/>
        <w:right w:val="none" w:sz="0" w:space="0" w:color="auto"/>
      </w:divBdr>
    </w:div>
    <w:div w:id="193863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exley">
      <a:dk1>
        <a:sysClr val="windowText" lastClr="000000"/>
      </a:dk1>
      <a:lt1>
        <a:sysClr val="window" lastClr="FFFFFF"/>
      </a:lt1>
      <a:dk2>
        <a:srgbClr val="2E358B"/>
      </a:dk2>
      <a:lt2>
        <a:srgbClr val="FFBF00"/>
      </a:lt2>
      <a:accent1>
        <a:srgbClr val="00A1B3"/>
      </a:accent1>
      <a:accent2>
        <a:srgbClr val="912B88"/>
      </a:accent2>
      <a:accent3>
        <a:srgbClr val="5DA70E"/>
      </a:accent3>
      <a:accent4>
        <a:srgbClr val="00CCCC"/>
      </a:accent4>
      <a:accent5>
        <a:srgbClr val="E9AFE5"/>
      </a:accent5>
      <a:accent6>
        <a:srgbClr val="B8E26A"/>
      </a:accent6>
      <a:hlink>
        <a:srgbClr val="0042C7"/>
      </a:hlink>
      <a:folHlink>
        <a:srgbClr val="92278F"/>
      </a:folHlink>
    </a:clrScheme>
    <a:fontScheme name="Gill Sans MT Theme">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8AAE906BB26B4988C1E0DA184D60D4" ma:contentTypeVersion="9" ma:contentTypeDescription="Create a new document." ma:contentTypeScope="" ma:versionID="e496527115630ae5331afb165844f967">
  <xsd:schema xmlns:xsd="http://www.w3.org/2001/XMLSchema" xmlns:xs="http://www.w3.org/2001/XMLSchema" xmlns:p="http://schemas.microsoft.com/office/2006/metadata/properties" xmlns:ns3="208c5390-7560-4e9c-bed5-b3367f6a86ec" targetNamespace="http://schemas.microsoft.com/office/2006/metadata/properties" ma:root="true" ma:fieldsID="ca55335de9a11acaf1e367b527639fb8" ns3:_="">
    <xsd:import namespace="208c5390-7560-4e9c-bed5-b3367f6a86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c5390-7560-4e9c-bed5-b3367f6a86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57A53-3214-4B3A-9C82-2621A7E3C2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280DCA-05B9-4187-9612-8D74BECE1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c5390-7560-4e9c-bed5-b3367f6a8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944C88-58D4-4B96-98A8-AFF5804FA395}">
  <ds:schemaRefs>
    <ds:schemaRef ds:uri="http://schemas.openxmlformats.org/officeDocument/2006/bibliography"/>
  </ds:schemaRefs>
</ds:datastoreItem>
</file>

<file path=customXml/itemProps4.xml><?xml version="1.0" encoding="utf-8"?>
<ds:datastoreItem xmlns:ds="http://schemas.openxmlformats.org/officeDocument/2006/customXml" ds:itemID="{65A2E2E0-357E-4A11-96E9-461F8C508E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London Borough of Bexley</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London Borough of Bexley</dc:subject>
  <dc:creator>Davies, Peter</dc:creator>
  <cp:lastModifiedBy>Salom, Seb</cp:lastModifiedBy>
  <cp:revision>6</cp:revision>
  <cp:lastPrinted>2020-01-29T14:34:00Z</cp:lastPrinted>
  <dcterms:created xsi:type="dcterms:W3CDTF">2026-10-21T06:59:00Z</dcterms:created>
  <dcterms:modified xsi:type="dcterms:W3CDTF">2026-10-21T07:01:00Z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0x010100D98AAE906BB26B4988C1E0DA184D60D4</vt:lpwstr>
  </property>
  <property fmtid="{D5CDD505-2E9C-101B-9397-08002B2CF9AE}" pid="3" name="_DocHome">
    <vt:i4>2027606291</vt:i4>
  </property>
</Properties>
</file>